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C70C3" w:rsidRDefault="00BA6735">
      <w:pPr>
        <w:rPr>
          <w:sz w:val="72"/>
          <w:szCs w:val="72"/>
        </w:rPr>
      </w:pPr>
      <w:r>
        <w:rPr>
          <w:noProof/>
        </w:rPr>
        <w:drawing>
          <wp:inline distT="0" distB="0" distL="0" distR="0">
            <wp:extent cx="6645910" cy="1772920"/>
            <wp:effectExtent l="0" t="0" r="0" b="0"/>
            <wp:docPr id="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6.png"/>
                    <pic:cNvPicPr>
                      <a:picLocks noChangeAspect="1" noChangeArrowheads="1"/>
                    </pic:cNvPicPr>
                  </pic:nvPicPr>
                  <pic:blipFill>
                    <a:blip r:embed="rId9"/>
                    <a:stretch>
                      <a:fillRect/>
                    </a:stretch>
                  </pic:blipFill>
                  <pic:spPr bwMode="auto">
                    <a:xfrm>
                      <a:off x="0" y="0"/>
                      <a:ext cx="6645910" cy="1772920"/>
                    </a:xfrm>
                    <a:prstGeom prst="rect">
                      <a:avLst/>
                    </a:prstGeom>
                  </pic:spPr>
                </pic:pic>
              </a:graphicData>
            </a:graphic>
          </wp:inline>
        </w:drawing>
      </w:r>
    </w:p>
    <w:p w:rsidR="00DC70C3" w:rsidRDefault="00BA6735">
      <w:pPr>
        <w:jc w:val="center"/>
        <w:rPr>
          <w:sz w:val="80"/>
          <w:szCs w:val="80"/>
        </w:rPr>
      </w:pPr>
      <w:r>
        <w:rPr>
          <w:sz w:val="80"/>
          <w:szCs w:val="80"/>
        </w:rPr>
        <w:t>INSECTOPHAGIA</w:t>
      </w:r>
    </w:p>
    <w:p w:rsidR="00DC70C3" w:rsidRDefault="00BA6735">
      <w:pPr>
        <w:jc w:val="center"/>
        <w:rPr>
          <w:sz w:val="48"/>
          <w:szCs w:val="48"/>
        </w:rPr>
      </w:pPr>
      <w:r>
        <w:rPr>
          <w:sz w:val="48"/>
          <w:szCs w:val="48"/>
        </w:rPr>
        <w:t>Livret du Maître du Jeu</w:t>
      </w:r>
    </w:p>
    <w:p w:rsidR="00DC70C3" w:rsidRDefault="00DC70C3">
      <w:pPr>
        <w:jc w:val="center"/>
        <w:rPr>
          <w:sz w:val="40"/>
          <w:szCs w:val="40"/>
        </w:rPr>
      </w:pPr>
    </w:p>
    <w:p w:rsidR="00DC70C3" w:rsidRDefault="00DC70C3">
      <w:pPr>
        <w:jc w:val="center"/>
        <w:rPr>
          <w:sz w:val="40"/>
          <w:szCs w:val="40"/>
        </w:rPr>
      </w:pPr>
    </w:p>
    <w:p w:rsidR="00DC70C3" w:rsidRDefault="00DC70C3">
      <w:pPr>
        <w:jc w:val="center"/>
        <w:rPr>
          <w:sz w:val="40"/>
          <w:szCs w:val="40"/>
        </w:rPr>
      </w:pPr>
    </w:p>
    <w:p w:rsidR="00DC70C3" w:rsidRDefault="00DC70C3">
      <w:pPr>
        <w:jc w:val="center"/>
        <w:rPr>
          <w:sz w:val="20"/>
          <w:szCs w:val="20"/>
        </w:rPr>
      </w:pPr>
    </w:p>
    <w:p w:rsidR="00DC70C3" w:rsidRDefault="00BA6735">
      <w:r>
        <w:rPr>
          <w:noProof/>
        </w:rPr>
        <mc:AlternateContent>
          <mc:Choice Requires="wps">
            <w:drawing>
              <wp:inline distT="0" distB="0" distL="0" distR="0">
                <wp:extent cx="6649085" cy="2648585"/>
                <wp:effectExtent l="0" t="0" r="0" b="0"/>
                <wp:docPr id="4" name="Rectangle à coins arrondis 4"/>
                <wp:cNvGraphicFramePr/>
                <a:graphic xmlns:a="http://schemas.openxmlformats.org/drawingml/2006/main">
                  <a:graphicData uri="http://schemas.microsoft.com/office/word/2010/wordprocessingShape">
                    <wps:wsp>
                      <wps:cNvSpPr/>
                      <wps:spPr>
                        <a:xfrm>
                          <a:off x="0" y="0"/>
                          <a:ext cx="6648480" cy="2647800"/>
                        </a:xfrm>
                        <a:prstGeom prst="roundRect">
                          <a:avLst>
                            <a:gd name="adj" fmla="val 13032"/>
                          </a:avLst>
                        </a:prstGeom>
                        <a:solidFill>
                          <a:schemeClr val="accent1"/>
                        </a:solidFill>
                        <a:ln>
                          <a:noFill/>
                        </a:ln>
                      </wps:spPr>
                      <wps:style>
                        <a:lnRef idx="0">
                          <a:scrgbClr r="0" g="0" b="0"/>
                        </a:lnRef>
                        <a:fillRef idx="0">
                          <a:scrgbClr r="0" g="0" b="0"/>
                        </a:fillRef>
                        <a:effectRef idx="0">
                          <a:scrgbClr r="0" g="0" b="0"/>
                        </a:effectRef>
                        <a:fontRef idx="minor"/>
                      </wps:style>
                      <wps:txbx>
                        <w:txbxContent>
                          <w:p w:rsidR="00E92C42" w:rsidRDefault="00E92C42">
                            <w:pPr>
                              <w:pStyle w:val="Contenudecadre"/>
                              <w:spacing w:after="0" w:line="273" w:lineRule="auto"/>
                              <w:jc w:val="center"/>
                            </w:pPr>
                            <w:r>
                              <w:rPr>
                                <w:rFonts w:ascii="Arial" w:eastAsia="Arial" w:hAnsi="Arial" w:cs="Arial"/>
                                <w:i/>
                                <w:color w:val="FFFFFF"/>
                                <w:sz w:val="40"/>
                              </w:rPr>
                              <w:t xml:space="preserve">Synopsis du jeu </w:t>
                            </w:r>
                          </w:p>
                          <w:p w:rsidR="00E92C42" w:rsidRDefault="00E92C42">
                            <w:pPr>
                              <w:pStyle w:val="Contenudecadre"/>
                              <w:spacing w:after="0" w:line="273" w:lineRule="auto"/>
                              <w:jc w:val="center"/>
                            </w:pPr>
                          </w:p>
                          <w:p w:rsidR="00E92C42" w:rsidRDefault="00E92C42">
                            <w:pPr>
                              <w:pStyle w:val="Contenudecadre"/>
                              <w:spacing w:after="0" w:line="273" w:lineRule="auto"/>
                              <w:jc w:val="center"/>
                            </w:pPr>
                            <w:r>
                              <w:rPr>
                                <w:rFonts w:ascii="Arial" w:eastAsia="Arial" w:hAnsi="Arial" w:cs="Arial"/>
                                <w:i/>
                                <w:color w:val="FFFFFF"/>
                                <w:sz w:val="28"/>
                                <w:szCs w:val="28"/>
                              </w:rPr>
                              <w:t>La Terre est en danger ! Bientôt 9 milliards d’hommes sur la Terre, qui mangent de plus en plus une nourriture très protéinée. La production de viande, source de protéines privilégiée des sociétés développées, consomme beaucoup d’eau, d’énergie, de surface agricole utile. La planète ne pourra pas</w:t>
                            </w:r>
                            <w:r>
                              <w:rPr>
                                <w:rFonts w:ascii="Arial" w:eastAsia="Arial" w:hAnsi="Arial" w:cs="Arial"/>
                                <w:i/>
                                <w:color w:val="FFFFFF"/>
                                <w:sz w:val="36"/>
                              </w:rPr>
                              <w:t xml:space="preserve"> </w:t>
                            </w:r>
                            <w:r>
                              <w:rPr>
                                <w:rFonts w:ascii="Arial" w:eastAsia="Arial" w:hAnsi="Arial" w:cs="Arial"/>
                                <w:i/>
                                <w:color w:val="FFFFFF"/>
                                <w:sz w:val="28"/>
                                <w:szCs w:val="28"/>
                              </w:rPr>
                              <w:t xml:space="preserve">supporter longtemps cette situation. </w:t>
                            </w:r>
                          </w:p>
                          <w:p w:rsidR="00E92C42" w:rsidRDefault="00E92C42">
                            <w:pPr>
                              <w:pStyle w:val="Contenudecadre"/>
                              <w:spacing w:after="0" w:line="273" w:lineRule="auto"/>
                              <w:jc w:val="center"/>
                              <w:rPr>
                                <w:sz w:val="28"/>
                                <w:szCs w:val="28"/>
                              </w:rPr>
                            </w:pPr>
                            <w:r>
                              <w:rPr>
                                <w:rFonts w:ascii="Arial" w:eastAsia="Arial" w:hAnsi="Arial" w:cs="Arial"/>
                                <w:i/>
                                <w:color w:val="FFFFFF"/>
                                <w:sz w:val="28"/>
                                <w:szCs w:val="28"/>
                              </w:rPr>
                              <w:t xml:space="preserve">Vos élèves ont trouvé une solution complémentaire à la consommation de viande. Ils vont développer une nouvelle source de protéines  qu’ils doivent penser de manière durable : les insectes. </w:t>
                            </w:r>
                          </w:p>
                          <w:p w:rsidR="00E92C42" w:rsidRDefault="00E92C42">
                            <w:pPr>
                              <w:pStyle w:val="Contenudecadre"/>
                              <w:spacing w:line="256" w:lineRule="auto"/>
                              <w:jc w:val="center"/>
                            </w:pPr>
                          </w:p>
                        </w:txbxContent>
                      </wps:txbx>
                      <wps:bodyPr anchor="ctr">
                        <a:noAutofit/>
                      </wps:bodyPr>
                    </wps:wsp>
                  </a:graphicData>
                </a:graphic>
              </wp:inline>
            </w:drawing>
          </mc:Choice>
          <mc:Fallback>
            <w:pict>
              <v:roundrect id="Rectangle à coins arrondis 4" o:spid="_x0000_s1026" style="width:523.55pt;height:208.55pt;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" fillcolor="#4f81bd [3204]" stroked="f">
                <v:textbox>
                  <w:txbxContent>
                    <w:p w:rsidR="00E92C42" w:rsidRDefault="00E92C42">
                      <w:pPr>
                        <w:pStyle w:val="Contenudecadre"/>
                        <w:spacing w:after="0" w:line="273" w:lineRule="auto"/>
                        <w:jc w:val="center"/>
                      </w:pPr>
                      <w:r>
                        <w:rPr>
                          <w:rFonts w:ascii="Arial" w:eastAsia="Arial" w:hAnsi="Arial" w:cs="Arial"/>
                          <w:i/>
                          <w:color w:val="FFFFFF"/>
                          <w:sz w:val="40"/>
                        </w:rPr>
                        <w:t xml:space="preserve">Synopsis du jeu </w:t>
                      </w:r>
                    </w:p>
                    <w:p w:rsidR="00E92C42" w:rsidRDefault="00E92C42">
                      <w:pPr>
                        <w:pStyle w:val="Contenudecadre"/>
                        <w:spacing w:after="0" w:line="273" w:lineRule="auto"/>
                        <w:jc w:val="center"/>
                      </w:pPr>
                    </w:p>
                    <w:p w:rsidR="00E92C42" w:rsidRDefault="00E92C42">
                      <w:pPr>
                        <w:pStyle w:val="Contenudecadre"/>
                        <w:spacing w:after="0" w:line="273" w:lineRule="auto"/>
                        <w:jc w:val="center"/>
                      </w:pPr>
                      <w:r>
                        <w:rPr>
                          <w:rFonts w:ascii="Arial" w:eastAsia="Arial" w:hAnsi="Arial" w:cs="Arial"/>
                          <w:i/>
                          <w:color w:val="FFFFFF"/>
                          <w:sz w:val="28"/>
                          <w:szCs w:val="28"/>
                        </w:rPr>
                        <w:t>La Terre est en danger ! Bientôt 9 milliards d’hommes sur la Terre, qui mangent de plus en plus une nourriture très protéinée. La production de viande, source de protéines privilégiée des sociétés développées, consomme beaucoup d’eau, d’énergie, de surface agricole utile. La planète ne pourra pas</w:t>
                      </w:r>
                      <w:r>
                        <w:rPr>
                          <w:rFonts w:ascii="Arial" w:eastAsia="Arial" w:hAnsi="Arial" w:cs="Arial"/>
                          <w:i/>
                          <w:color w:val="FFFFFF"/>
                          <w:sz w:val="36"/>
                        </w:rPr>
                        <w:t xml:space="preserve"> </w:t>
                      </w:r>
                      <w:r>
                        <w:rPr>
                          <w:rFonts w:ascii="Arial" w:eastAsia="Arial" w:hAnsi="Arial" w:cs="Arial"/>
                          <w:i/>
                          <w:color w:val="FFFFFF"/>
                          <w:sz w:val="28"/>
                          <w:szCs w:val="28"/>
                        </w:rPr>
                        <w:t xml:space="preserve">supporter longtemps cette situation. </w:t>
                      </w:r>
                    </w:p>
                    <w:p w:rsidR="00E92C42" w:rsidRDefault="00E92C42">
                      <w:pPr>
                        <w:pStyle w:val="Contenudecadre"/>
                        <w:spacing w:after="0" w:line="273" w:lineRule="auto"/>
                        <w:jc w:val="center"/>
                        <w:rPr>
                          <w:sz w:val="28"/>
                          <w:szCs w:val="28"/>
                        </w:rPr>
                      </w:pPr>
                      <w:r>
                        <w:rPr>
                          <w:rFonts w:ascii="Arial" w:eastAsia="Arial" w:hAnsi="Arial" w:cs="Arial"/>
                          <w:i/>
                          <w:color w:val="FFFFFF"/>
                          <w:sz w:val="28"/>
                          <w:szCs w:val="28"/>
                        </w:rPr>
                        <w:t xml:space="preserve">Vos élèves ont trouvé une solution complémentaire à la consommation de viande. Ils vont développer une nouvelle source de protéines  qu’ils doivent penser de manière durable : les insectes. </w:t>
                      </w:r>
                    </w:p>
                    <w:p w:rsidR="00E92C42" w:rsidRDefault="00E92C42">
                      <w:pPr>
                        <w:pStyle w:val="Contenudecadre"/>
                        <w:spacing w:line="256" w:lineRule="auto"/>
                        <w:jc w:val="center"/>
                      </w:pPr>
                    </w:p>
                  </w:txbxContent>
                </v:textbox>
                <w10:anchorlock/>
              </v:roundrect>
            </w:pict>
          </mc:Fallback>
        </mc:AlternateContent>
      </w:r>
    </w:p>
    <w:p w:rsidR="00DC70C3" w:rsidRDefault="00DC70C3">
      <w:pPr>
        <w:rPr>
          <w:sz w:val="16"/>
          <w:szCs w:val="16"/>
        </w:rPr>
      </w:pPr>
    </w:p>
    <w:p w:rsidR="00DC70C3" w:rsidRDefault="00DC70C3">
      <w:pPr>
        <w:rPr>
          <w:sz w:val="36"/>
          <w:szCs w:val="36"/>
        </w:rPr>
      </w:pPr>
    </w:p>
    <w:p w:rsidR="00DC70C3" w:rsidRDefault="00DC70C3">
      <w:pPr>
        <w:rPr>
          <w:sz w:val="36"/>
          <w:szCs w:val="36"/>
        </w:rPr>
      </w:pPr>
    </w:p>
    <w:p w:rsidR="00DC70C3" w:rsidRDefault="00DC70C3">
      <w:pPr>
        <w:rPr>
          <w:sz w:val="36"/>
          <w:szCs w:val="36"/>
        </w:rPr>
      </w:pPr>
    </w:p>
    <w:p w:rsidR="00DC70C3" w:rsidRDefault="00DC70C3">
      <w:pPr>
        <w:rPr>
          <w:sz w:val="36"/>
          <w:szCs w:val="36"/>
        </w:rPr>
      </w:pPr>
    </w:p>
    <w:p w:rsidR="00DC70C3" w:rsidRDefault="00DC70C3">
      <w:pPr>
        <w:rPr>
          <w:sz w:val="36"/>
          <w:szCs w:val="36"/>
        </w:rPr>
      </w:pPr>
    </w:p>
    <w:p w:rsidR="00DC70C3" w:rsidRDefault="00DC70C3">
      <w:pPr>
        <w:rPr>
          <w:sz w:val="36"/>
          <w:szCs w:val="36"/>
        </w:rPr>
      </w:pPr>
    </w:p>
    <w:p w:rsidR="00E92C42" w:rsidRDefault="00E92C42">
      <w:pPr>
        <w:rPr>
          <w:sz w:val="36"/>
          <w:szCs w:val="36"/>
        </w:rPr>
      </w:pPr>
    </w:p>
    <w:p w:rsidR="00E92C42" w:rsidRDefault="00E92C42">
      <w:pPr>
        <w:rPr>
          <w:sz w:val="36"/>
          <w:szCs w:val="36"/>
        </w:rPr>
      </w:pPr>
    </w:p>
    <w:p w:rsidR="00DC70C3" w:rsidRDefault="00BA6735">
      <w:pPr>
        <w:rPr>
          <w:sz w:val="36"/>
          <w:szCs w:val="36"/>
        </w:rPr>
      </w:pPr>
      <w:r>
        <w:rPr>
          <w:sz w:val="36"/>
          <w:szCs w:val="36"/>
        </w:rPr>
        <w:t xml:space="preserve">Recommandations préalables </w:t>
      </w:r>
    </w:p>
    <w:p w:rsidR="00DC70C3" w:rsidRDefault="00BA6735">
      <w:pPr>
        <w:rPr>
          <w:sz w:val="28"/>
          <w:szCs w:val="28"/>
        </w:rPr>
      </w:pPr>
      <w:r>
        <w:rPr>
          <w:sz w:val="28"/>
          <w:szCs w:val="28"/>
        </w:rPr>
        <w:t xml:space="preserve">Ce livret de jeu s’adresse aux enseignants intéressés par le jeu </w:t>
      </w:r>
      <w:proofErr w:type="spellStart"/>
      <w:r>
        <w:rPr>
          <w:sz w:val="28"/>
          <w:szCs w:val="28"/>
        </w:rPr>
        <w:t>Insectophagia</w:t>
      </w:r>
      <w:proofErr w:type="spellEnd"/>
      <w:r>
        <w:rPr>
          <w:sz w:val="28"/>
          <w:szCs w:val="28"/>
        </w:rPr>
        <w:t xml:space="preserve"> et souhaitant en connaître le déroulement et les règles pour le mettre en œuvre dans leur établissement.</w:t>
      </w:r>
    </w:p>
    <w:p w:rsidR="00DC70C3" w:rsidRDefault="00BA6735">
      <w:pPr>
        <w:rPr>
          <w:sz w:val="28"/>
          <w:szCs w:val="28"/>
        </w:rPr>
      </w:pPr>
      <w:r>
        <w:rPr>
          <w:sz w:val="28"/>
          <w:szCs w:val="28"/>
        </w:rPr>
        <w:t>Toutes les étapes du jeu sont modulables par l’équipe enseignante, plusieurs disciplines sont représentées dans le jeu mais si, au sein de votre établissement, une ou deux disciplines seulement participent au jeu, vous pouvez supprimer certaines missions ou les alléger. De même, si vous souhaitez mettre l’accent sur tel aspect ou telle discipline absente ou insuffisamment développée selon vous, vous pouvez tout à fait concevoir votre activité selon vos objectifs et l’insérer ensuite dans le jeu.</w:t>
      </w:r>
    </w:p>
    <w:p w:rsidR="009B3DDE" w:rsidRDefault="00BA6735">
      <w:pPr>
        <w:rPr>
          <w:sz w:val="28"/>
          <w:szCs w:val="28"/>
        </w:rPr>
      </w:pPr>
      <w:r>
        <w:rPr>
          <w:sz w:val="28"/>
          <w:szCs w:val="28"/>
        </w:rPr>
        <w:t>Pour vous y aider, à la fin de ce livret, vous trouverez des fiches “Repères” dans toutes les disciplines. Ces fiches contiennent les notions abordées dans le jeu en information et documentation, économie, biologie...et évaluées dans les missions. Ainsi, puisque vous n’êtes pas spécialiste de toutes les disciplines, vous disposez de points de repères pour  néanmoins les évaluer dans les missions.</w:t>
      </w:r>
    </w:p>
    <w:p w:rsidR="009B3DDE" w:rsidRDefault="009B3DDE">
      <w:pPr>
        <w:rPr>
          <w:sz w:val="28"/>
          <w:szCs w:val="28"/>
        </w:rPr>
      </w:pPr>
    </w:p>
    <w:p w:rsidR="009B3DDE" w:rsidRDefault="009B3DDE">
      <w:pPr>
        <w:rPr>
          <w:sz w:val="28"/>
          <w:szCs w:val="28"/>
        </w:rPr>
      </w:pPr>
    </w:p>
    <w:p w:rsidR="009B3DDE" w:rsidRDefault="009B3DDE">
      <w:pPr>
        <w:rPr>
          <w:sz w:val="28"/>
          <w:szCs w:val="28"/>
        </w:rPr>
      </w:pPr>
    </w:p>
    <w:p w:rsidR="009B3DDE" w:rsidRDefault="009B3DDE">
      <w:pPr>
        <w:rPr>
          <w:sz w:val="28"/>
          <w:szCs w:val="28"/>
        </w:rPr>
      </w:pPr>
    </w:p>
    <w:p w:rsidR="009B3DDE" w:rsidRDefault="009B3DDE">
      <w:pPr>
        <w:rPr>
          <w:sz w:val="28"/>
          <w:szCs w:val="28"/>
        </w:rPr>
      </w:pPr>
    </w:p>
    <w:p w:rsidR="009B3DDE" w:rsidRDefault="009B3DDE">
      <w:pPr>
        <w:rPr>
          <w:sz w:val="28"/>
          <w:szCs w:val="28"/>
        </w:rPr>
      </w:pPr>
    </w:p>
    <w:tbl>
      <w:tblPr>
        <w:tblpPr w:leftFromText="141" w:rightFromText="141" w:vertAnchor="text" w:horzAnchor="margin" w:tblpY="597"/>
        <w:tblW w:w="10466"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firstRow="0" w:lastRow="0" w:firstColumn="0" w:lastColumn="0" w:noHBand="1" w:noVBand="1"/>
      </w:tblPr>
      <w:tblGrid>
        <w:gridCol w:w="10466"/>
      </w:tblGrid>
      <w:tr w:rsidR="009B3DDE" w:rsidTr="009B3DDE">
        <w:trPr>
          <w:trHeight w:val="1320"/>
        </w:trPr>
        <w:tc>
          <w:tcPr>
            <w:tcW w:w="10466" w:type="dxa"/>
            <w:tcBorders>
              <w:top w:val="single" w:sz="8" w:space="0" w:color="000001"/>
              <w:left w:val="single" w:sz="8" w:space="0" w:color="000001"/>
              <w:bottom w:val="single" w:sz="8" w:space="0" w:color="000001"/>
              <w:right w:val="single" w:sz="8" w:space="0" w:color="000001"/>
            </w:tcBorders>
            <w:shd w:val="clear" w:color="auto" w:fill="EEECE1" w:themeFill="background2"/>
          </w:tcPr>
          <w:p w:rsidR="009B3DDE" w:rsidRDefault="009B3DDE" w:rsidP="009B3DDE">
            <w:pPr>
              <w:jc w:val="both"/>
              <w:rPr>
                <w:b/>
                <w:sz w:val="24"/>
                <w:szCs w:val="24"/>
              </w:rPr>
            </w:pPr>
            <w:r>
              <w:rPr>
                <w:b/>
                <w:sz w:val="24"/>
                <w:szCs w:val="24"/>
              </w:rPr>
              <w:t>Conseil</w:t>
            </w:r>
            <w:r>
              <w:rPr>
                <w:sz w:val="24"/>
                <w:szCs w:val="24"/>
              </w:rPr>
              <w:t> : Ce livret est purement indicatif. Vous pouvez prendre le jeu</w:t>
            </w:r>
            <w:r>
              <w:rPr>
                <w:sz w:val="24"/>
                <w:szCs w:val="24"/>
              </w:rPr>
              <w:t xml:space="preserve"> tel quel</w:t>
            </w:r>
            <w:r>
              <w:rPr>
                <w:sz w:val="24"/>
                <w:szCs w:val="24"/>
              </w:rPr>
              <w:t xml:space="preserve">, le transformer, supprimer ou ajouter des missions, supprimer ou ajouter </w:t>
            </w:r>
            <w:bookmarkStart w:id="0" w:name="_GoBack"/>
            <w:bookmarkEnd w:id="0"/>
            <w:r>
              <w:rPr>
                <w:sz w:val="24"/>
                <w:szCs w:val="24"/>
              </w:rPr>
              <w:t>des événements du jour. Vous pouvez accorder davantage de temps à une mission, en raccourcir une autre, bref, vous approprier ce jeu et le rendre conforme et compatible aux objectifs que vous vous fixez.</w:t>
            </w:r>
          </w:p>
        </w:tc>
      </w:tr>
    </w:tbl>
    <w:p w:rsidR="00DC70C3" w:rsidRDefault="00BA6735">
      <w:pPr>
        <w:rPr>
          <w:sz w:val="28"/>
          <w:szCs w:val="28"/>
        </w:rPr>
      </w:pPr>
      <w:r>
        <w:br w:type="page"/>
      </w:r>
    </w:p>
    <w:p w:rsidR="00E92C42" w:rsidRDefault="00E92C42">
      <w:pPr>
        <w:pStyle w:val="Titre1"/>
        <w:jc w:val="center"/>
      </w:pPr>
      <w:bookmarkStart w:id="1" w:name="_xgdp3fsfov3e"/>
      <w:bookmarkEnd w:id="1"/>
    </w:p>
    <w:p w:rsidR="00DC70C3" w:rsidRDefault="00BA6735">
      <w:pPr>
        <w:pStyle w:val="Titre1"/>
        <w:jc w:val="center"/>
      </w:pPr>
      <w:r>
        <w:t>Exemples de mise en œuvre du jeu</w:t>
      </w:r>
    </w:p>
    <w:p w:rsidR="00DC70C3" w:rsidRDefault="00BA6735">
      <w:r>
        <w:rPr>
          <w:b/>
          <w:i/>
          <w:sz w:val="24"/>
          <w:szCs w:val="24"/>
        </w:rPr>
        <w:t>D</w:t>
      </w:r>
      <w:r w:rsidR="00E92C42">
        <w:rPr>
          <w:b/>
          <w:i/>
          <w:sz w:val="24"/>
          <w:szCs w:val="24"/>
        </w:rPr>
        <w:t>ans un lycée professionnel</w:t>
      </w:r>
      <w:r>
        <w:rPr>
          <w:b/>
          <w:i/>
          <w:sz w:val="24"/>
          <w:szCs w:val="24"/>
        </w:rPr>
        <w:t xml:space="preserve"> agricole à Voiron...</w:t>
      </w:r>
    </w:p>
    <w:p w:rsidR="00DC70C3" w:rsidRDefault="00BA6735">
      <w:pPr>
        <w:numPr>
          <w:ilvl w:val="0"/>
          <w:numId w:val="9"/>
        </w:numPr>
        <w:contextualSpacing/>
        <w:rPr>
          <w:sz w:val="24"/>
          <w:szCs w:val="24"/>
        </w:rPr>
      </w:pPr>
      <w:r>
        <w:rPr>
          <w:sz w:val="24"/>
          <w:szCs w:val="24"/>
        </w:rPr>
        <w:t>Disciplines impliquées : Information-documentation, Biologie-écologie, Physique-Chimie, ESC</w:t>
      </w:r>
    </w:p>
    <w:p w:rsidR="00DC70C3" w:rsidRDefault="00BA6735">
      <w:pPr>
        <w:numPr>
          <w:ilvl w:val="0"/>
          <w:numId w:val="9"/>
        </w:numPr>
        <w:contextualSpacing/>
        <w:rPr>
          <w:sz w:val="24"/>
          <w:szCs w:val="24"/>
        </w:rPr>
      </w:pPr>
      <w:r>
        <w:rPr>
          <w:sz w:val="24"/>
          <w:szCs w:val="24"/>
        </w:rPr>
        <w:t>Classe et nombre d’élèves : 1ère Conseil Vente en Produits Alimentaires, entre 14 à 17 élèves selon les années</w:t>
      </w:r>
    </w:p>
    <w:p w:rsidR="00DC70C3" w:rsidRDefault="00BA6735">
      <w:pPr>
        <w:numPr>
          <w:ilvl w:val="0"/>
          <w:numId w:val="9"/>
        </w:numPr>
        <w:contextualSpacing/>
        <w:rPr>
          <w:sz w:val="24"/>
          <w:szCs w:val="24"/>
        </w:rPr>
      </w:pPr>
      <w:r>
        <w:rPr>
          <w:sz w:val="24"/>
          <w:szCs w:val="24"/>
        </w:rPr>
        <w:t>Organisation du jeu : une semaine banalisée courant avril/mai</w:t>
      </w:r>
    </w:p>
    <w:p w:rsidR="00DC70C3" w:rsidRDefault="00DC70C3">
      <w:pPr>
        <w:rPr>
          <w:b/>
          <w:i/>
          <w:sz w:val="24"/>
          <w:szCs w:val="24"/>
        </w:rPr>
      </w:pPr>
    </w:p>
    <w:p w:rsidR="00DC70C3" w:rsidRDefault="00BA6735">
      <w:pPr>
        <w:rPr>
          <w:b/>
          <w:i/>
          <w:sz w:val="24"/>
          <w:szCs w:val="24"/>
        </w:rPr>
      </w:pPr>
      <w:r>
        <w:rPr>
          <w:b/>
          <w:i/>
          <w:sz w:val="24"/>
          <w:szCs w:val="24"/>
        </w:rPr>
        <w:t>Dans un lycée général à Saint Bel...</w:t>
      </w:r>
    </w:p>
    <w:p w:rsidR="00DC70C3" w:rsidRDefault="00BA6735">
      <w:pPr>
        <w:numPr>
          <w:ilvl w:val="0"/>
          <w:numId w:val="9"/>
        </w:numPr>
        <w:contextualSpacing/>
        <w:rPr>
          <w:sz w:val="24"/>
          <w:szCs w:val="24"/>
        </w:rPr>
      </w:pPr>
      <w:r>
        <w:rPr>
          <w:sz w:val="24"/>
          <w:szCs w:val="24"/>
        </w:rPr>
        <w:t>Disciplines impliquées : Économie, Biologie, Histoire-Géographie</w:t>
      </w:r>
    </w:p>
    <w:p w:rsidR="00DC70C3" w:rsidRDefault="00BA6735">
      <w:pPr>
        <w:numPr>
          <w:ilvl w:val="0"/>
          <w:numId w:val="9"/>
        </w:numPr>
        <w:contextualSpacing/>
        <w:rPr>
          <w:sz w:val="24"/>
          <w:szCs w:val="24"/>
        </w:rPr>
      </w:pPr>
      <w:r>
        <w:rPr>
          <w:sz w:val="24"/>
          <w:szCs w:val="24"/>
        </w:rPr>
        <w:t>Classe et nombre d’élèves : 2de générale, entre 30 et 35 élèves selon les années</w:t>
      </w:r>
    </w:p>
    <w:p w:rsidR="00DC70C3" w:rsidRDefault="00BA6735">
      <w:pPr>
        <w:numPr>
          <w:ilvl w:val="0"/>
          <w:numId w:val="9"/>
        </w:numPr>
        <w:contextualSpacing/>
        <w:rPr>
          <w:sz w:val="24"/>
          <w:szCs w:val="24"/>
        </w:rPr>
      </w:pPr>
      <w:r>
        <w:rPr>
          <w:sz w:val="24"/>
          <w:szCs w:val="24"/>
        </w:rPr>
        <w:t>Organisation du jeu : une ou deux heures chaque semaine de mars à avril</w:t>
      </w:r>
    </w:p>
    <w:p w:rsidR="00DC70C3" w:rsidRDefault="00DC70C3">
      <w:pPr>
        <w:rPr>
          <w:b/>
          <w:i/>
          <w:sz w:val="24"/>
          <w:szCs w:val="24"/>
        </w:rPr>
      </w:pPr>
    </w:p>
    <w:p w:rsidR="00DC70C3" w:rsidRDefault="00BA6735">
      <w:pPr>
        <w:rPr>
          <w:b/>
          <w:i/>
          <w:sz w:val="24"/>
          <w:szCs w:val="24"/>
        </w:rPr>
      </w:pPr>
      <w:r>
        <w:rPr>
          <w:b/>
          <w:i/>
          <w:sz w:val="24"/>
          <w:szCs w:val="24"/>
        </w:rPr>
        <w:t>Dans un lycée professionnel agricole à Bourg-en-Bresse...</w:t>
      </w:r>
    </w:p>
    <w:p w:rsidR="00DC70C3" w:rsidRDefault="00BA6735">
      <w:pPr>
        <w:numPr>
          <w:ilvl w:val="0"/>
          <w:numId w:val="9"/>
        </w:numPr>
        <w:contextualSpacing/>
        <w:rPr>
          <w:sz w:val="24"/>
          <w:szCs w:val="24"/>
        </w:rPr>
      </w:pPr>
      <w:r>
        <w:rPr>
          <w:sz w:val="24"/>
          <w:szCs w:val="24"/>
        </w:rPr>
        <w:t>Disciplines impliquées : Information-Documentation, Physique-Chimie, Mathématiques, EPS</w:t>
      </w:r>
    </w:p>
    <w:p w:rsidR="00DC70C3" w:rsidRDefault="00BA6735">
      <w:pPr>
        <w:numPr>
          <w:ilvl w:val="0"/>
          <w:numId w:val="9"/>
        </w:numPr>
        <w:contextualSpacing/>
        <w:rPr>
          <w:sz w:val="24"/>
          <w:szCs w:val="24"/>
        </w:rPr>
      </w:pPr>
      <w:r>
        <w:rPr>
          <w:sz w:val="24"/>
          <w:szCs w:val="24"/>
        </w:rPr>
        <w:t>Classe et nombre d’élèves : 1ère Laboratoire Contrôle Qualité, environ 16 élèves selon les années</w:t>
      </w:r>
    </w:p>
    <w:p w:rsidR="00DC70C3" w:rsidRDefault="00BA6735">
      <w:pPr>
        <w:numPr>
          <w:ilvl w:val="0"/>
          <w:numId w:val="9"/>
        </w:numPr>
        <w:contextualSpacing/>
        <w:rPr>
          <w:sz w:val="24"/>
          <w:szCs w:val="24"/>
        </w:rPr>
      </w:pPr>
      <w:r>
        <w:rPr>
          <w:sz w:val="24"/>
          <w:szCs w:val="24"/>
        </w:rPr>
        <w:t>Organisation du jeu : une semaine banalisée hors les murs</w:t>
      </w:r>
    </w:p>
    <w:p w:rsidR="00DC70C3" w:rsidRDefault="00DC70C3">
      <w:pPr>
        <w:rPr>
          <w:sz w:val="24"/>
          <w:szCs w:val="24"/>
        </w:rPr>
      </w:pPr>
    </w:p>
    <w:p w:rsidR="00DC70C3" w:rsidRDefault="00BA6735">
      <w:pPr>
        <w:rPr>
          <w:b/>
          <w:i/>
          <w:sz w:val="24"/>
          <w:szCs w:val="24"/>
        </w:rPr>
      </w:pPr>
      <w:r>
        <w:rPr>
          <w:b/>
          <w:i/>
          <w:sz w:val="24"/>
          <w:szCs w:val="24"/>
        </w:rPr>
        <w:t>Dans un lycée professionnel agricole à Montbrison...</w:t>
      </w:r>
    </w:p>
    <w:p w:rsidR="00DC70C3" w:rsidRDefault="00BA6735">
      <w:pPr>
        <w:numPr>
          <w:ilvl w:val="0"/>
          <w:numId w:val="9"/>
        </w:numPr>
        <w:contextualSpacing/>
        <w:rPr>
          <w:sz w:val="24"/>
          <w:szCs w:val="24"/>
        </w:rPr>
      </w:pPr>
      <w:r>
        <w:rPr>
          <w:sz w:val="24"/>
          <w:szCs w:val="24"/>
        </w:rPr>
        <w:t>Disciplines impliquées : Commerce, Informatique, EPS</w:t>
      </w:r>
    </w:p>
    <w:p w:rsidR="00DC70C3" w:rsidRDefault="00BA6735">
      <w:pPr>
        <w:numPr>
          <w:ilvl w:val="0"/>
          <w:numId w:val="9"/>
        </w:numPr>
        <w:contextualSpacing/>
        <w:rPr>
          <w:sz w:val="24"/>
          <w:szCs w:val="24"/>
        </w:rPr>
      </w:pPr>
      <w:r>
        <w:rPr>
          <w:sz w:val="24"/>
          <w:szCs w:val="24"/>
        </w:rPr>
        <w:t>Classe et nombre d’élèves : 1ère Conduite et Gestion des Exploitations Agricoles et 1ère Conseil Vente, environ 22 élèves</w:t>
      </w:r>
    </w:p>
    <w:p w:rsidR="00DC70C3" w:rsidRDefault="00BA6735">
      <w:pPr>
        <w:numPr>
          <w:ilvl w:val="0"/>
          <w:numId w:val="9"/>
        </w:numPr>
        <w:contextualSpacing/>
        <w:rPr>
          <w:sz w:val="24"/>
          <w:szCs w:val="24"/>
        </w:rPr>
      </w:pPr>
      <w:r>
        <w:rPr>
          <w:sz w:val="24"/>
          <w:szCs w:val="24"/>
        </w:rPr>
        <w:t>Organisation du jeu : une semaine banalisée courant avril</w:t>
      </w:r>
    </w:p>
    <w:p w:rsidR="00DC70C3" w:rsidRDefault="00DC70C3">
      <w:pPr>
        <w:rPr>
          <w:sz w:val="36"/>
          <w:szCs w:val="36"/>
        </w:rPr>
      </w:pPr>
    </w:p>
    <w:p w:rsidR="00DC70C3" w:rsidRDefault="00BA6735">
      <w:pPr>
        <w:rPr>
          <w:b/>
          <w:i/>
          <w:sz w:val="24"/>
          <w:szCs w:val="24"/>
        </w:rPr>
      </w:pPr>
      <w:r>
        <w:rPr>
          <w:b/>
          <w:i/>
          <w:sz w:val="24"/>
          <w:szCs w:val="24"/>
        </w:rPr>
        <w:t xml:space="preserve">Dans un lycée professionnel agricole à </w:t>
      </w:r>
      <w:proofErr w:type="spellStart"/>
      <w:r>
        <w:rPr>
          <w:b/>
          <w:i/>
          <w:sz w:val="24"/>
          <w:szCs w:val="24"/>
        </w:rPr>
        <w:t>Cibeins</w:t>
      </w:r>
      <w:proofErr w:type="spellEnd"/>
      <w:r>
        <w:rPr>
          <w:b/>
          <w:i/>
          <w:sz w:val="24"/>
          <w:szCs w:val="24"/>
        </w:rPr>
        <w:t>...</w:t>
      </w:r>
    </w:p>
    <w:p w:rsidR="00DC70C3" w:rsidRDefault="00BA6735">
      <w:pPr>
        <w:numPr>
          <w:ilvl w:val="0"/>
          <w:numId w:val="9"/>
        </w:numPr>
        <w:contextualSpacing/>
        <w:rPr>
          <w:sz w:val="24"/>
          <w:szCs w:val="24"/>
        </w:rPr>
      </w:pPr>
      <w:r>
        <w:rPr>
          <w:sz w:val="24"/>
          <w:szCs w:val="24"/>
        </w:rPr>
        <w:t>Disciplines impliquées : Biologie-écologie, Sciences économiques, Zootechnie, Agronomie</w:t>
      </w:r>
    </w:p>
    <w:p w:rsidR="00DC70C3" w:rsidRDefault="00BA6735">
      <w:pPr>
        <w:numPr>
          <w:ilvl w:val="0"/>
          <w:numId w:val="9"/>
        </w:numPr>
        <w:contextualSpacing/>
        <w:rPr>
          <w:sz w:val="24"/>
          <w:szCs w:val="24"/>
        </w:rPr>
      </w:pPr>
      <w:r>
        <w:rPr>
          <w:sz w:val="24"/>
          <w:szCs w:val="24"/>
        </w:rPr>
        <w:t>Classe et nombre d’élèves : 2de générale, environ 21 élèves</w:t>
      </w:r>
    </w:p>
    <w:p w:rsidR="00DC70C3" w:rsidRDefault="00BA6735">
      <w:pPr>
        <w:numPr>
          <w:ilvl w:val="0"/>
          <w:numId w:val="9"/>
        </w:numPr>
        <w:contextualSpacing/>
        <w:rPr>
          <w:sz w:val="24"/>
          <w:szCs w:val="24"/>
        </w:rPr>
      </w:pPr>
      <w:r>
        <w:rPr>
          <w:sz w:val="24"/>
          <w:szCs w:val="24"/>
        </w:rPr>
        <w:t>Organisation du jeu : une semaine banalisée courant avril</w:t>
      </w:r>
    </w:p>
    <w:p w:rsidR="00DC70C3" w:rsidRDefault="00DC70C3">
      <w:pPr>
        <w:rPr>
          <w:b/>
          <w:i/>
          <w:sz w:val="24"/>
          <w:szCs w:val="24"/>
        </w:rPr>
      </w:pPr>
    </w:p>
    <w:p w:rsidR="00DC70C3" w:rsidRDefault="00BA6735">
      <w:pPr>
        <w:rPr>
          <w:b/>
          <w:i/>
          <w:sz w:val="24"/>
          <w:szCs w:val="24"/>
        </w:rPr>
      </w:pPr>
      <w:r>
        <w:rPr>
          <w:b/>
          <w:i/>
          <w:sz w:val="24"/>
          <w:szCs w:val="24"/>
        </w:rPr>
        <w:t>Dans un lycée professionnel agricole à Belleville...</w:t>
      </w:r>
    </w:p>
    <w:p w:rsidR="00DC70C3" w:rsidRDefault="00BA6735">
      <w:pPr>
        <w:numPr>
          <w:ilvl w:val="0"/>
          <w:numId w:val="9"/>
        </w:numPr>
        <w:contextualSpacing/>
        <w:rPr>
          <w:sz w:val="24"/>
          <w:szCs w:val="24"/>
        </w:rPr>
      </w:pPr>
      <w:r>
        <w:rPr>
          <w:sz w:val="24"/>
          <w:szCs w:val="24"/>
        </w:rPr>
        <w:t>Disciplines impliquées : Information-Documentation</w:t>
      </w:r>
    </w:p>
    <w:p w:rsidR="00DC70C3" w:rsidRDefault="00BA6735">
      <w:pPr>
        <w:numPr>
          <w:ilvl w:val="0"/>
          <w:numId w:val="9"/>
        </w:numPr>
        <w:contextualSpacing/>
        <w:rPr>
          <w:sz w:val="24"/>
          <w:szCs w:val="24"/>
        </w:rPr>
      </w:pPr>
      <w:r>
        <w:rPr>
          <w:sz w:val="24"/>
          <w:szCs w:val="24"/>
        </w:rPr>
        <w:t>Classe et nombre d’élèves : 1ère Conseil Vente, environ 17 élèves</w:t>
      </w:r>
    </w:p>
    <w:p w:rsidR="00DC70C3" w:rsidRDefault="00BA6735">
      <w:pPr>
        <w:numPr>
          <w:ilvl w:val="0"/>
          <w:numId w:val="9"/>
        </w:numPr>
        <w:contextualSpacing/>
        <w:rPr>
          <w:sz w:val="24"/>
          <w:szCs w:val="24"/>
        </w:rPr>
      </w:pPr>
      <w:r>
        <w:rPr>
          <w:sz w:val="24"/>
          <w:szCs w:val="24"/>
        </w:rPr>
        <w:t>Organisation du jeu : une heure chaque semaine de janvier à mai</w:t>
      </w:r>
    </w:p>
    <w:p w:rsidR="00DC70C3" w:rsidRDefault="00BA6735">
      <w:pPr>
        <w:jc w:val="center"/>
        <w:rPr>
          <w:sz w:val="36"/>
          <w:szCs w:val="36"/>
        </w:rPr>
      </w:pPr>
      <w:r>
        <w:br w:type="page"/>
      </w:r>
    </w:p>
    <w:p w:rsidR="00DC70C3" w:rsidRDefault="00BA6735">
      <w:pPr>
        <w:jc w:val="center"/>
        <w:rPr>
          <w:sz w:val="36"/>
          <w:szCs w:val="36"/>
        </w:rPr>
      </w:pPr>
      <w:r>
        <w:rPr>
          <w:sz w:val="36"/>
          <w:szCs w:val="36"/>
        </w:rPr>
        <w:lastRenderedPageBreak/>
        <w:t>Déroulé de la situation de jeu</w:t>
      </w:r>
    </w:p>
    <w:p w:rsidR="00DC70C3" w:rsidRDefault="00DC70C3">
      <w:pPr>
        <w:rPr>
          <w:b/>
          <w:color w:val="FF0000"/>
          <w:sz w:val="28"/>
          <w:szCs w:val="28"/>
        </w:rPr>
      </w:pPr>
    </w:p>
    <w:tbl>
      <w:tblPr>
        <w:tblW w:w="10466" w:type="dxa"/>
        <w:tblInd w:w="-18"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firstRow="0" w:lastRow="0" w:firstColumn="0" w:lastColumn="0" w:noHBand="1" w:noVBand="1"/>
      </w:tblPr>
      <w:tblGrid>
        <w:gridCol w:w="10466"/>
      </w:tblGrid>
      <w:tr w:rsidR="00DC70C3">
        <w:tc>
          <w:tcPr>
            <w:tcW w:w="10466" w:type="dxa"/>
            <w:tcBorders>
              <w:top w:val="single" w:sz="8" w:space="0" w:color="000001"/>
              <w:left w:val="single" w:sz="8" w:space="0" w:color="000001"/>
              <w:bottom w:val="single" w:sz="8" w:space="0" w:color="000001"/>
              <w:right w:val="single" w:sz="8" w:space="0" w:color="000001"/>
            </w:tcBorders>
            <w:shd w:val="clear" w:color="auto" w:fill="D9D9D9"/>
          </w:tcPr>
          <w:p w:rsidR="00DC70C3" w:rsidRDefault="00BA6735">
            <w:pPr>
              <w:jc w:val="center"/>
              <w:rPr>
                <w:color w:val="FF0000"/>
                <w:sz w:val="28"/>
                <w:szCs w:val="28"/>
              </w:rPr>
            </w:pPr>
            <w:r>
              <w:rPr>
                <w:color w:val="FF0000"/>
                <w:sz w:val="28"/>
                <w:szCs w:val="28"/>
              </w:rPr>
              <w:t>La durée de chaque mission est donnée à titre indicatif et peut varier d’un établissement à l’autre !</w:t>
            </w:r>
          </w:p>
          <w:p w:rsidR="00DC70C3" w:rsidRDefault="00BA6735">
            <w:pPr>
              <w:jc w:val="center"/>
              <w:rPr>
                <w:b/>
                <w:color w:val="FF0000"/>
                <w:sz w:val="28"/>
                <w:szCs w:val="28"/>
              </w:rPr>
            </w:pPr>
            <w:r>
              <w:rPr>
                <w:color w:val="FF0000"/>
                <w:sz w:val="28"/>
                <w:szCs w:val="28"/>
              </w:rPr>
              <w:t>Ces durées ne prennent pas en compte le temps nécessaire pour la recherche documentaire.</w:t>
            </w:r>
          </w:p>
        </w:tc>
      </w:tr>
    </w:tbl>
    <w:p w:rsidR="00DC70C3" w:rsidRDefault="00DC70C3">
      <w:pPr>
        <w:rPr>
          <w:b/>
        </w:rPr>
      </w:pPr>
    </w:p>
    <w:p w:rsidR="00DC70C3" w:rsidRDefault="00BA6735">
      <w:r>
        <w:rPr>
          <w:b/>
        </w:rPr>
        <w:t>Mise en place du jeu</w:t>
      </w:r>
      <w:r>
        <w:t xml:space="preserve"> 1h</w:t>
      </w:r>
      <w:r>
        <w:rPr>
          <w:rStyle w:val="Ancredenotedebasdepage"/>
        </w:rPr>
        <w:footnoteReference w:id="1"/>
      </w:r>
    </w:p>
    <w:p w:rsidR="00DC70C3" w:rsidRDefault="00BA6735">
      <w:pPr>
        <w:numPr>
          <w:ilvl w:val="0"/>
          <w:numId w:val="11"/>
        </w:numPr>
        <w:spacing w:after="0"/>
        <w:contextualSpacing/>
      </w:pPr>
      <w:r>
        <w:t>Présentation du jeu</w:t>
      </w:r>
    </w:p>
    <w:p w:rsidR="00DC70C3" w:rsidRDefault="00BA6735">
      <w:pPr>
        <w:numPr>
          <w:ilvl w:val="0"/>
          <w:numId w:val="11"/>
        </w:numPr>
        <w:spacing w:after="0"/>
        <w:contextualSpacing/>
      </w:pPr>
      <w:r>
        <w:t>Constitution des équipes</w:t>
      </w:r>
    </w:p>
    <w:p w:rsidR="00DC70C3" w:rsidRDefault="00BA6735">
      <w:pPr>
        <w:numPr>
          <w:ilvl w:val="0"/>
          <w:numId w:val="11"/>
        </w:numPr>
        <w:contextualSpacing/>
      </w:pPr>
      <w:r>
        <w:t>Distribution du matériel de jeu</w:t>
      </w:r>
    </w:p>
    <w:p w:rsidR="00DC70C3" w:rsidRDefault="00BA6735">
      <w:pPr>
        <w:rPr>
          <w:b/>
        </w:rPr>
      </w:pPr>
      <w:r>
        <w:rPr>
          <w:b/>
        </w:rPr>
        <w:t xml:space="preserve">3 niveaux de jeu : </w:t>
      </w:r>
    </w:p>
    <w:p w:rsidR="00DC70C3" w:rsidRDefault="00BA6735">
      <w:pPr>
        <w:numPr>
          <w:ilvl w:val="0"/>
          <w:numId w:val="12"/>
        </w:numPr>
        <w:spacing w:after="0"/>
        <w:contextualSpacing/>
      </w:pPr>
      <w:r>
        <w:t>Niveau 1 : La genèse de l’entreprise (7h)</w:t>
      </w:r>
    </w:p>
    <w:p w:rsidR="00DC70C3" w:rsidRDefault="00BA6735">
      <w:pPr>
        <w:numPr>
          <w:ilvl w:val="0"/>
          <w:numId w:val="12"/>
        </w:numPr>
        <w:spacing w:after="0"/>
        <w:contextualSpacing/>
      </w:pPr>
      <w:r>
        <w:t>Niveau 2 : La production (5h)</w:t>
      </w:r>
    </w:p>
    <w:p w:rsidR="00DC70C3" w:rsidRDefault="00BA6735">
      <w:pPr>
        <w:numPr>
          <w:ilvl w:val="0"/>
          <w:numId w:val="12"/>
        </w:numPr>
        <w:contextualSpacing/>
      </w:pPr>
      <w:r>
        <w:t>Niveau 3 : La vente (6h)</w:t>
      </w:r>
    </w:p>
    <w:p w:rsidR="00DC70C3" w:rsidRDefault="00BA6735">
      <w:r>
        <w:t>Chaque niveau de jeu est ensuite décliné en plusieurs missions</w:t>
      </w:r>
    </w:p>
    <w:p w:rsidR="00DC70C3" w:rsidRPr="00336E87" w:rsidRDefault="00BA6735">
      <w:r w:rsidRPr="00336E87">
        <w:rPr>
          <w:b/>
          <w:bCs/>
        </w:rPr>
        <w:t xml:space="preserve">Badges : </w:t>
      </w:r>
      <w:r w:rsidRPr="00336E87">
        <w:t>les badges sont modulables selon les disciplines impliquées ainsi que le degré d’approfondissement souhaité par les enseignants. Chaque badge se décline en 3 niveaux, du plus facile au plus difficile. Dans le jeu, la validation des badges permet d’avoir de l’argent et des points Développement Durable. Les enseignants ont aussi la possibilité de créer de nouveaux badges.</w:t>
      </w:r>
    </w:p>
    <w:p w:rsidR="00DC70C3" w:rsidRPr="00336E87" w:rsidRDefault="00BA6735">
      <w:pPr>
        <w:numPr>
          <w:ilvl w:val="0"/>
          <w:numId w:val="30"/>
        </w:numPr>
      </w:pPr>
      <w:r w:rsidRPr="00336E87">
        <w:t>Niveau 1 : Badge fouineur (information-documentation), Badge marmite d’insectes (biologie-écologie), Badge fouineur-</w:t>
      </w:r>
      <w:proofErr w:type="spellStart"/>
      <w:r w:rsidRPr="00336E87">
        <w:t>timer</w:t>
      </w:r>
      <w:proofErr w:type="spellEnd"/>
      <w:r w:rsidRPr="00336E87">
        <w:t xml:space="preserve"> (information-documentation et biologie-écologie)</w:t>
      </w:r>
    </w:p>
    <w:p w:rsidR="00DC70C3" w:rsidRPr="00336E87" w:rsidRDefault="00BA6735">
      <w:pPr>
        <w:numPr>
          <w:ilvl w:val="0"/>
          <w:numId w:val="30"/>
        </w:numPr>
      </w:pPr>
      <w:r w:rsidRPr="00336E87">
        <w:t>Niveau 2 : Badge géographe (histoire-géographie), Badge métrologie (physique-chimie), Badge énergie (physique-chimie)</w:t>
      </w:r>
    </w:p>
    <w:p w:rsidR="00DC70C3" w:rsidRPr="00336E87" w:rsidRDefault="00BA6735">
      <w:pPr>
        <w:numPr>
          <w:ilvl w:val="0"/>
          <w:numId w:val="30"/>
        </w:numPr>
      </w:pPr>
      <w:r w:rsidRPr="00336E87">
        <w:t xml:space="preserve">Niveau 3 : Badge </w:t>
      </w:r>
      <w:proofErr w:type="spellStart"/>
      <w:r w:rsidRPr="00336E87">
        <w:t>Insect</w:t>
      </w:r>
      <w:proofErr w:type="spellEnd"/>
      <w:r w:rsidRPr="00336E87">
        <w:t xml:space="preserve"> </w:t>
      </w:r>
      <w:proofErr w:type="spellStart"/>
      <w:r w:rsidRPr="00336E87">
        <w:t>wars</w:t>
      </w:r>
      <w:proofErr w:type="spellEnd"/>
      <w:r w:rsidRPr="00336E87">
        <w:t xml:space="preserve"> (Economie-commerce), Badge graphiste (Education socio-culturelle)</w:t>
      </w:r>
    </w:p>
    <w:p w:rsidR="00DC70C3" w:rsidRPr="00336E87" w:rsidRDefault="00BA6735">
      <w:pPr>
        <w:numPr>
          <w:ilvl w:val="0"/>
          <w:numId w:val="30"/>
        </w:numPr>
      </w:pPr>
      <w:r w:rsidRPr="00336E87">
        <w:t>Badges à valider tout au long du jeu : Badge orateur (Education socio-culturelle), Badge team (transversal)</w:t>
      </w:r>
    </w:p>
    <w:p w:rsidR="00DC70C3" w:rsidRDefault="00BA6735">
      <w:pPr>
        <w:rPr>
          <w:b/>
        </w:rPr>
      </w:pPr>
      <w:r>
        <w:rPr>
          <w:b/>
        </w:rPr>
        <w:t>Institutionnalisation</w:t>
      </w:r>
    </w:p>
    <w:p w:rsidR="00DC70C3" w:rsidRDefault="00BA6735">
      <w:pPr>
        <w:numPr>
          <w:ilvl w:val="0"/>
          <w:numId w:val="14"/>
        </w:numPr>
        <w:spacing w:after="0"/>
        <w:contextualSpacing/>
      </w:pPr>
      <w:r>
        <w:t>Bilan du jeu</w:t>
      </w:r>
    </w:p>
    <w:p w:rsidR="00DC70C3" w:rsidRDefault="00BA6735">
      <w:pPr>
        <w:numPr>
          <w:ilvl w:val="0"/>
          <w:numId w:val="14"/>
        </w:numPr>
        <w:contextualSpacing/>
      </w:pPr>
      <w:r>
        <w:t>Identification des apprentissages disciplinaires et transdisciplinaires (en fonction des disciplines impliquées)</w:t>
      </w:r>
    </w:p>
    <w:p w:rsidR="00DC70C3" w:rsidRDefault="00DC70C3">
      <w:pPr>
        <w:rPr>
          <w:u w:val="single"/>
        </w:rPr>
      </w:pPr>
    </w:p>
    <w:p w:rsidR="00DC70C3" w:rsidRDefault="00DC70C3">
      <w:pPr>
        <w:jc w:val="center"/>
        <w:rPr>
          <w:sz w:val="36"/>
          <w:szCs w:val="36"/>
        </w:rPr>
      </w:pPr>
    </w:p>
    <w:p w:rsidR="00DC70C3" w:rsidRDefault="00BA6735">
      <w:pPr>
        <w:jc w:val="center"/>
        <w:rPr>
          <w:sz w:val="36"/>
          <w:szCs w:val="36"/>
        </w:rPr>
      </w:pPr>
      <w:r>
        <w:br w:type="page"/>
      </w:r>
    </w:p>
    <w:p w:rsidR="00DC70C3" w:rsidRDefault="00BA6735">
      <w:pPr>
        <w:pStyle w:val="Titre1"/>
        <w:jc w:val="center"/>
      </w:pPr>
      <w:bookmarkStart w:id="2" w:name="_dfb7v3tzu33i"/>
      <w:bookmarkEnd w:id="2"/>
      <w:r>
        <w:lastRenderedPageBreak/>
        <w:t xml:space="preserve">Les différents rôles  </w:t>
      </w:r>
    </w:p>
    <w:p w:rsidR="00DC70C3" w:rsidRDefault="00DC70C3">
      <w:pPr>
        <w:rPr>
          <w:b/>
        </w:rPr>
      </w:pPr>
    </w:p>
    <w:p w:rsidR="00DC70C3" w:rsidRDefault="00BA6735">
      <w:pPr>
        <w:spacing w:line="276" w:lineRule="auto"/>
        <w:jc w:val="both"/>
        <w:rPr>
          <w:sz w:val="24"/>
          <w:szCs w:val="24"/>
        </w:rPr>
      </w:pPr>
      <w:r>
        <w:rPr>
          <w:b/>
          <w:sz w:val="24"/>
          <w:szCs w:val="24"/>
        </w:rPr>
        <w:t>Le maître du jeu (MJ)</w:t>
      </w:r>
      <w:r>
        <w:rPr>
          <w:sz w:val="24"/>
          <w:szCs w:val="24"/>
        </w:rPr>
        <w:t xml:space="preserve"> : l’enseignant n’est plus enseignant mais Maître du Jeu (MJ). Il porte (ou peut porter...) un élément visuel qui permet de le distinguer (chapeau, cravate, perruque, …) de façon à ce que les joueurs ne voient plus en lui le prof mais le MJ. Le MJ </w:t>
      </w:r>
      <w:proofErr w:type="gramStart"/>
      <w:r>
        <w:rPr>
          <w:sz w:val="24"/>
          <w:szCs w:val="24"/>
        </w:rPr>
        <w:t>a</w:t>
      </w:r>
      <w:proofErr w:type="gramEnd"/>
      <w:r>
        <w:rPr>
          <w:sz w:val="24"/>
          <w:szCs w:val="24"/>
        </w:rPr>
        <w:t xml:space="preserve"> le pouvoir de modifier les règles du jeu pour que le jeu reste jouable et atteigne ses objectifs, mais ne peut pas échapper à la règle, il ne peut donc pas se défiler lorsqu’un “Événement du Jour” le concerne. Mais le MJ reste libre du choix des cartes qu’il va proposer aux joueurs. </w:t>
      </w:r>
    </w:p>
    <w:p w:rsidR="00DC70C3" w:rsidRDefault="00BA6735">
      <w:pPr>
        <w:spacing w:line="276" w:lineRule="auto"/>
        <w:jc w:val="both"/>
        <w:rPr>
          <w:sz w:val="24"/>
          <w:szCs w:val="24"/>
        </w:rPr>
      </w:pPr>
      <w:r>
        <w:rPr>
          <w:sz w:val="24"/>
          <w:szCs w:val="24"/>
        </w:rPr>
        <w:t xml:space="preserve">Le MJ a pour rôle de lancer le jeu, guider les joueurs dans le jeu et faire respecter la règle. Il ne les aide pas sur le contenu du jeu. </w:t>
      </w:r>
    </w:p>
    <w:p w:rsidR="00DC70C3" w:rsidRDefault="00DC70C3">
      <w:pPr>
        <w:jc w:val="both"/>
        <w:rPr>
          <w:b/>
          <w:sz w:val="24"/>
          <w:szCs w:val="24"/>
        </w:rPr>
      </w:pPr>
    </w:p>
    <w:p w:rsidR="00DC70C3" w:rsidRDefault="00BA6735">
      <w:pPr>
        <w:jc w:val="both"/>
        <w:rPr>
          <w:sz w:val="24"/>
          <w:szCs w:val="24"/>
        </w:rPr>
      </w:pPr>
      <w:r>
        <w:rPr>
          <w:b/>
          <w:sz w:val="24"/>
          <w:szCs w:val="24"/>
        </w:rPr>
        <w:t>Le Super Héros (SH)</w:t>
      </w:r>
      <w:r>
        <w:rPr>
          <w:sz w:val="24"/>
          <w:szCs w:val="24"/>
        </w:rPr>
        <w:t xml:space="preserve"> : cet enseignant n’est plus enseignant mais Super Héros ! Il porte un élément visuel qui permet de l’identifier (une cape, par exemple). Il intervient pour aider les joueurs en difficulté de façon à ce qu’ils ne restent pas bloqués dans le jeu. </w:t>
      </w:r>
    </w:p>
    <w:p w:rsidR="00DC70C3" w:rsidRDefault="00DC70C3">
      <w:pPr>
        <w:jc w:val="both"/>
        <w:rPr>
          <w:b/>
          <w:sz w:val="24"/>
          <w:szCs w:val="24"/>
        </w:rPr>
      </w:pPr>
    </w:p>
    <w:p w:rsidR="00DC70C3" w:rsidRDefault="00BA6735">
      <w:pPr>
        <w:jc w:val="both"/>
        <w:rPr>
          <w:sz w:val="24"/>
          <w:szCs w:val="24"/>
        </w:rPr>
      </w:pPr>
      <w:r>
        <w:rPr>
          <w:b/>
          <w:sz w:val="24"/>
          <w:szCs w:val="24"/>
        </w:rPr>
        <w:t>Les Joueurs</w:t>
      </w:r>
      <w:r>
        <w:rPr>
          <w:sz w:val="24"/>
          <w:szCs w:val="24"/>
        </w:rPr>
        <w:t xml:space="preserve"> : en équipe de 3 ou 4, ils remplissent leur mission en suivant le carnet de jeu et de façon la plus autonome possible. La liberté est un élément important du dispositif de jeu : ils ont toute liberté de se tromper ou de choisir leur propre stratégie ! Le jeu se chargera de les ramener dans le droit chemin… mais pas le MJ ni le SH ! </w:t>
      </w:r>
    </w:p>
    <w:p w:rsidR="00DC70C3" w:rsidRDefault="00DC70C3">
      <w:pPr>
        <w:jc w:val="both"/>
        <w:rPr>
          <w:b/>
          <w:sz w:val="24"/>
          <w:szCs w:val="24"/>
          <w:highlight w:val="lightGray"/>
        </w:rPr>
      </w:pPr>
    </w:p>
    <w:p w:rsidR="00DC70C3" w:rsidRDefault="00DC70C3">
      <w:pPr>
        <w:spacing w:after="0"/>
        <w:ind w:left="720"/>
        <w:jc w:val="center"/>
        <w:rPr>
          <w:sz w:val="32"/>
          <w:szCs w:val="32"/>
        </w:rPr>
      </w:pPr>
    </w:p>
    <w:p w:rsidR="00DC70C3" w:rsidRDefault="00DC70C3">
      <w:pPr>
        <w:pStyle w:val="Titre1"/>
        <w:spacing w:before="0" w:after="0"/>
        <w:ind w:left="720"/>
        <w:jc w:val="center"/>
      </w:pPr>
      <w:bookmarkStart w:id="3" w:name="_9jo1xjmonhrr"/>
      <w:bookmarkEnd w:id="3"/>
    </w:p>
    <w:p w:rsidR="00DC70C3" w:rsidRDefault="00BA6735">
      <w:pPr>
        <w:pStyle w:val="Titre1"/>
        <w:spacing w:before="0" w:after="0"/>
        <w:ind w:left="720"/>
        <w:jc w:val="center"/>
      </w:pPr>
      <w:bookmarkStart w:id="4" w:name="_jzk80b6xb6d3"/>
      <w:bookmarkEnd w:id="4"/>
      <w:r>
        <w:br w:type="page"/>
      </w:r>
    </w:p>
    <w:p w:rsidR="00DC70C3" w:rsidRDefault="00BA6735">
      <w:pPr>
        <w:pStyle w:val="Titre1"/>
        <w:spacing w:before="0" w:after="0"/>
        <w:ind w:left="720"/>
        <w:jc w:val="center"/>
      </w:pPr>
      <w:bookmarkStart w:id="5" w:name="_ldg961sohyfw"/>
      <w:bookmarkEnd w:id="5"/>
      <w:r>
        <w:lastRenderedPageBreak/>
        <w:t>Mise en place du jeu</w:t>
      </w:r>
    </w:p>
    <w:p w:rsidR="00DC70C3" w:rsidRDefault="00DC70C3"/>
    <w:tbl>
      <w:tblPr>
        <w:tblW w:w="10466" w:type="dxa"/>
        <w:tblInd w:w="-18"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firstRow="0" w:lastRow="0" w:firstColumn="0" w:lastColumn="0" w:noHBand="1" w:noVBand="1"/>
      </w:tblPr>
      <w:tblGrid>
        <w:gridCol w:w="10466"/>
      </w:tblGrid>
      <w:tr w:rsidR="00DC70C3">
        <w:tc>
          <w:tcPr>
            <w:tcW w:w="10466" w:type="dxa"/>
            <w:tcBorders>
              <w:top w:val="single" w:sz="8" w:space="0" w:color="000001"/>
              <w:left w:val="single" w:sz="8" w:space="0" w:color="000001"/>
              <w:bottom w:val="single" w:sz="8" w:space="0" w:color="000001"/>
              <w:right w:val="single" w:sz="8" w:space="0" w:color="000001"/>
            </w:tcBorders>
            <w:shd w:val="clear" w:color="auto" w:fill="B7B7B7"/>
          </w:tcPr>
          <w:p w:rsidR="00DC70C3" w:rsidRDefault="00BA6735">
            <w:r>
              <w:t>Mise en garde : Évitez de présenter le jeu comme une situation d’apprentissage. Vous tomberiez alors dans une démarche de type projet, les élèves chercheraient alors non plus à gagner mais à vous satisfaire. Ce n’est pas catastrophique mais c’est moins efficace.  Dites : “C’est un jeu. Vous pouvez le gagner !”</w:t>
            </w:r>
          </w:p>
        </w:tc>
      </w:tr>
    </w:tbl>
    <w:p w:rsidR="00DC70C3" w:rsidRDefault="00DC70C3"/>
    <w:p w:rsidR="00DC70C3" w:rsidRDefault="00DC70C3">
      <w:pPr>
        <w:ind w:left="720"/>
      </w:pPr>
    </w:p>
    <w:p w:rsidR="00DC70C3" w:rsidRDefault="00BA6735">
      <w:pPr>
        <w:numPr>
          <w:ilvl w:val="0"/>
          <w:numId w:val="3"/>
        </w:numPr>
        <w:spacing w:after="0"/>
        <w:contextualSpacing/>
      </w:pPr>
      <w:r>
        <w:t xml:space="preserve">Montrez l’une des vidéos d’ouverture. </w:t>
      </w:r>
    </w:p>
    <w:p w:rsidR="00DC70C3" w:rsidRDefault="00BA6735">
      <w:pPr>
        <w:numPr>
          <w:ilvl w:val="0"/>
          <w:numId w:val="3"/>
        </w:numPr>
        <w:spacing w:after="0"/>
        <w:contextualSpacing/>
      </w:pPr>
      <w:r>
        <w:t>Présentez le synopsis du jeu.</w:t>
      </w:r>
    </w:p>
    <w:p w:rsidR="00DC70C3" w:rsidRDefault="00BA6735">
      <w:pPr>
        <w:numPr>
          <w:ilvl w:val="0"/>
          <w:numId w:val="3"/>
        </w:numPr>
        <w:spacing w:after="0"/>
        <w:contextualSpacing/>
      </w:pPr>
      <w:r>
        <w:t>Constituez les équipes de 3 ou 4 (Soit vous faites les équipes soit vous laissez les élèves faire les équipes).</w:t>
      </w:r>
    </w:p>
    <w:p w:rsidR="00DC70C3" w:rsidRDefault="00BA6735">
      <w:pPr>
        <w:numPr>
          <w:ilvl w:val="0"/>
          <w:numId w:val="3"/>
        </w:numPr>
        <w:spacing w:after="0"/>
        <w:contextualSpacing/>
      </w:pPr>
      <w:r>
        <w:t xml:space="preserve">Distribuez le livret de jeu, laissez le temps de le lire et de poser des questions. </w:t>
      </w:r>
    </w:p>
    <w:p w:rsidR="00DC70C3" w:rsidRDefault="00BA6735">
      <w:pPr>
        <w:numPr>
          <w:ilvl w:val="0"/>
          <w:numId w:val="3"/>
        </w:numPr>
        <w:spacing w:after="0"/>
        <w:contextualSpacing/>
      </w:pPr>
      <w:r>
        <w:t>Reprenez la description du jeu :</w:t>
      </w:r>
    </w:p>
    <w:p w:rsidR="00DC70C3" w:rsidRDefault="00BA6735">
      <w:pPr>
        <w:numPr>
          <w:ilvl w:val="1"/>
          <w:numId w:val="1"/>
        </w:numPr>
        <w:spacing w:after="0"/>
        <w:contextualSpacing/>
      </w:pPr>
      <w:r>
        <w:t>l’organisation du jeu en 3 niveaux</w:t>
      </w:r>
    </w:p>
    <w:p w:rsidR="00DC70C3" w:rsidRDefault="00BA6735">
      <w:pPr>
        <w:numPr>
          <w:ilvl w:val="1"/>
          <w:numId w:val="1"/>
        </w:numPr>
        <w:spacing w:after="0"/>
        <w:contextualSpacing/>
      </w:pPr>
      <w:r>
        <w:t>l’objectif de la mission</w:t>
      </w:r>
    </w:p>
    <w:p w:rsidR="00DC70C3" w:rsidRDefault="00BA6735">
      <w:pPr>
        <w:numPr>
          <w:ilvl w:val="1"/>
          <w:numId w:val="1"/>
        </w:numPr>
        <w:spacing w:after="0"/>
        <w:contextualSpacing/>
      </w:pPr>
      <w:r>
        <w:t>les missions qui permettent de préparer l’objectif et aussi d’obtenir des badges</w:t>
      </w:r>
    </w:p>
    <w:p w:rsidR="00DC70C3" w:rsidRDefault="00BA6735">
      <w:pPr>
        <w:numPr>
          <w:ilvl w:val="1"/>
          <w:numId w:val="1"/>
        </w:numPr>
        <w:spacing w:after="0"/>
        <w:contextualSpacing/>
      </w:pPr>
      <w:r>
        <w:t>présentez le tableau des badges</w:t>
      </w:r>
    </w:p>
    <w:p w:rsidR="00DC70C3" w:rsidRDefault="00BA6735">
      <w:pPr>
        <w:numPr>
          <w:ilvl w:val="0"/>
          <w:numId w:val="3"/>
        </w:numPr>
        <w:contextualSpacing/>
      </w:pPr>
      <w:r>
        <w:t xml:space="preserve">Annoncez la prochaine séance de jeu ou lancez la première mission. </w:t>
      </w:r>
    </w:p>
    <w:p w:rsidR="00DC70C3" w:rsidRDefault="00DC70C3"/>
    <w:tbl>
      <w:tblPr>
        <w:tblW w:w="10466" w:type="dxa"/>
        <w:tblInd w:w="-18"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firstRow="0" w:lastRow="0" w:firstColumn="0" w:lastColumn="0" w:noHBand="1" w:noVBand="1"/>
      </w:tblPr>
      <w:tblGrid>
        <w:gridCol w:w="10466"/>
      </w:tblGrid>
      <w:tr w:rsidR="00DC70C3">
        <w:tc>
          <w:tcPr>
            <w:tcW w:w="10466" w:type="dxa"/>
            <w:tcBorders>
              <w:top w:val="single" w:sz="8" w:space="0" w:color="000001"/>
              <w:left w:val="single" w:sz="8" w:space="0" w:color="000001"/>
              <w:bottom w:val="single" w:sz="8" w:space="0" w:color="000001"/>
              <w:right w:val="single" w:sz="8" w:space="0" w:color="000001"/>
            </w:tcBorders>
            <w:shd w:val="clear" w:color="auto" w:fill="B7B7B7"/>
          </w:tcPr>
          <w:p w:rsidR="00DC70C3" w:rsidRDefault="00BA6735">
            <w:r>
              <w:t xml:space="preserve">Conseils : consultez attentivement les cartes événements. Enlevez celles qui vous mettent mal à l’aise, créez-en d’autres éventuellement.  Notez qu’il est important pour la dynamique de jeu, que de temps à autre, le Maître du Jeu “subisse” aussi un événement du jour. </w:t>
            </w:r>
          </w:p>
          <w:p w:rsidR="00DC70C3" w:rsidRDefault="00BA6735">
            <w:r>
              <w:t>Pour chaque séance, enlevez les cartes qui vous semblent inappropriées, voire mettez en valeur celles qui vous semblent appropriées ! Avant la séance, la tricherie est permise au Maître du Jeu, mais pendant la séance, toute carte tirée doit être jouée...</w:t>
            </w:r>
          </w:p>
        </w:tc>
      </w:tr>
    </w:tbl>
    <w:p w:rsidR="00DC70C3" w:rsidRDefault="00BA6735">
      <w:pPr>
        <w:rPr>
          <w:highlight w:val="lightGray"/>
        </w:rPr>
      </w:pPr>
      <w:r>
        <w:br w:type="page"/>
      </w:r>
    </w:p>
    <w:p w:rsidR="00DC70C3" w:rsidRDefault="00BA6735">
      <w:r>
        <w:rPr>
          <w:noProof/>
        </w:rPr>
        <w:lastRenderedPageBreak/>
        <mc:AlternateContent>
          <mc:Choice Requires="wps">
            <w:drawing>
              <wp:inline distT="0" distB="0" distL="114300" distR="114300">
                <wp:extent cx="1270" cy="19685"/>
                <wp:effectExtent l="0" t="0" r="0" b="0"/>
                <wp:docPr id="15" name="Rectangle 15"/>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1.55pt;width:0pt;height:1.45pt;mso-position-vertical:top">
                <w10:wrap type="none"/>
                <v:fill o:detectmouseclick="t" type="solid" color2="#5f5f5f"/>
                <v:stroke color="#3465a4" joinstyle="round" endcap="flat"/>
              </v:rect>
            </w:pict>
          </mc:Fallback>
        </mc:AlternateContent>
      </w:r>
    </w:p>
    <w:p w:rsidR="00DC70C3" w:rsidRDefault="00BA6735">
      <w:pPr>
        <w:pStyle w:val="Titre1"/>
        <w:jc w:val="center"/>
      </w:pPr>
      <w:bookmarkStart w:id="6" w:name="_2hvolnn6u1qe"/>
      <w:bookmarkEnd w:id="6"/>
      <w:r>
        <w:t>Niveau 1 : La genèse de l’entreprise</w:t>
      </w:r>
    </w:p>
    <w:p w:rsidR="00DC70C3" w:rsidRDefault="00BA6735">
      <w:pPr>
        <w:rPr>
          <w:sz w:val="32"/>
          <w:szCs w:val="32"/>
        </w:rPr>
      </w:pPr>
      <w:r>
        <w:rPr>
          <w:noProof/>
        </w:rPr>
        <mc:AlternateContent>
          <mc:Choice Requires="wps">
            <w:drawing>
              <wp:inline distT="0" distB="0" distL="114300" distR="114300">
                <wp:extent cx="1270" cy="19685"/>
                <wp:effectExtent l="0" t="0" r="0" b="0"/>
                <wp:docPr id="16" name="Rectangle 16"/>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1.55pt;width:0pt;height:1.45pt;mso-position-vertical:top">
                <w10:wrap type="none"/>
                <v:fill o:detectmouseclick="t" type="solid" color2="#5f5f5f"/>
                <v:stroke color="#3465a4" joinstyle="round" endcap="flat"/>
              </v:rect>
            </w:pict>
          </mc:Fallback>
        </mc:AlternateContent>
      </w:r>
    </w:p>
    <w:p w:rsidR="00DC70C3" w:rsidRDefault="00BA6735">
      <w:r>
        <w:rPr>
          <w:b/>
        </w:rPr>
        <w:t>Objectif :</w:t>
      </w:r>
      <w:r>
        <w:t xml:space="preserve"> Chaque équipe présente son projet et son entreprise.</w:t>
      </w:r>
    </w:p>
    <w:p w:rsidR="00DC70C3" w:rsidRDefault="00BA6735">
      <w:pPr>
        <w:pStyle w:val="Titre2"/>
        <w:jc w:val="center"/>
        <w:rPr>
          <w:b w:val="0"/>
        </w:rPr>
      </w:pPr>
      <w:bookmarkStart w:id="7" w:name="_ifn519ov1o5l"/>
      <w:bookmarkEnd w:id="7"/>
      <w:r>
        <w:t xml:space="preserve">Mission 1 - Etat des lieux famille d’insectes </w:t>
      </w:r>
      <w:r>
        <w:rPr>
          <w:b w:val="0"/>
        </w:rPr>
        <w:t>(1h)</w:t>
      </w:r>
    </w:p>
    <w:p w:rsidR="00DC70C3" w:rsidRDefault="00BA6735">
      <w:r>
        <w:rPr>
          <w:b/>
        </w:rPr>
        <w:t>Objectif Mini </w:t>
      </w:r>
      <w:proofErr w:type="gramStart"/>
      <w:r>
        <w:rPr>
          <w:b/>
        </w:rPr>
        <w:t xml:space="preserve">: </w:t>
      </w:r>
      <w:r>
        <w:t xml:space="preserve"> Création</w:t>
      </w:r>
      <w:proofErr w:type="gramEnd"/>
      <w:r>
        <w:t xml:space="preserve"> par chaque équipe d’un tableau sur Pinterest contenant au moins un lien fiable et commenté sur leur famille d’insecte.</w:t>
      </w:r>
    </w:p>
    <w:p w:rsidR="00DC70C3" w:rsidRDefault="00BA6735">
      <w:pPr>
        <w:rPr>
          <w:sz w:val="24"/>
          <w:szCs w:val="24"/>
        </w:rPr>
      </w:pPr>
      <w:r>
        <w:rPr>
          <w:b/>
        </w:rPr>
        <w:t xml:space="preserve">Objectif Maxi : </w:t>
      </w:r>
      <w:r>
        <w:t>Partage par chaque équipe avec les autres et le Maître du Jeu d’un tableau sur Pinterest contenant 2 liens fiables et commentés sur leur famille d’insecte.</w:t>
      </w:r>
    </w:p>
    <w:tbl>
      <w:tblPr>
        <w:tblW w:w="10456"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5229"/>
        <w:gridCol w:w="5227"/>
      </w:tblGrid>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Ce que fait le MJ</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Matériel</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Faites tirer une carte événement</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Cartes événements</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Faites tirer au sort à chaque équipe une famille d’insectes</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Carte Familles d’Insectes</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Renvoyez les joueurs à leur livret et répondez aux questions</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 xml:space="preserve">Attribuez le badge « Fouineur » aux équipes (éventuellement, ça peut être fait entre 2 séances) </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Plateforme + tableau des badges</w:t>
            </w:r>
          </w:p>
          <w:p w:rsidR="00DC70C3" w:rsidRDefault="00BA6735">
            <w:r>
              <w:t>Critères d’attribution ci-dessous</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Pour chaque badge dont au moins trois niveaux sont validés, attribuez une carte protection.</w:t>
            </w:r>
          </w:p>
          <w:p w:rsidR="00DC70C3" w:rsidRDefault="00BA6735">
            <w:r>
              <w:t>Attribuez de l’argent pour chaque niveau de badge obtenu (500€ par niveau par exemple)</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Jetons + cartes protection</w:t>
            </w:r>
          </w:p>
        </w:tc>
      </w:tr>
    </w:tbl>
    <w:p w:rsidR="00DC70C3" w:rsidRDefault="00DC70C3"/>
    <w:p w:rsidR="00DC70C3" w:rsidRDefault="00DC70C3"/>
    <w:tbl>
      <w:tblPr>
        <w:tblW w:w="10456"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5229"/>
        <w:gridCol w:w="5227"/>
      </w:tblGrid>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Ce que doivent faire les joueurs</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Matériel</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Se créer un compte sur Pinterest</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Ordinateur, tablette ou smartphone connecté</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 xml:space="preserve">Créer la catégorie portant le nom de leur famille </w:t>
            </w:r>
            <w:proofErr w:type="gramStart"/>
            <w:r>
              <w:t>d’ insectes</w:t>
            </w:r>
            <w:proofErr w:type="gramEnd"/>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Tutoriel</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Chercher sur un moteur de recherche (pas dans Pinterest !) 2 sites intéressants sur leur famille d’insecte</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 xml:space="preserve">Ajouter les liens dans la catégorie / le tableau </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Ajouter un commentaire décrivant chaque lien  + 3 mots clefs</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Préparer 3 critères de fiabilité pour ce lien</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lastRenderedPageBreak/>
              <w:t>Partager le tableau avec une autre équipe</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Appeler le MJ pour valider le badge Fouineur OU lui envoyer le lien du tableau Pinterest (par mail, par la plateforme, par l’ENT, au choix du MJ)</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bl>
    <w:p w:rsidR="00DC70C3" w:rsidRDefault="00DC70C3"/>
    <w:p w:rsidR="00DC70C3" w:rsidRDefault="00DC70C3"/>
    <w:p w:rsidR="00DC70C3" w:rsidRDefault="00DC70C3"/>
    <w:p w:rsidR="00DC70C3" w:rsidRDefault="00BA6735">
      <w:r>
        <w:rPr>
          <w:b/>
          <w:color w:val="0000FF"/>
          <w:sz w:val="24"/>
          <w:szCs w:val="24"/>
        </w:rPr>
        <w:t>Voir fiche repère “Information-Documentation”</w:t>
      </w:r>
    </w:p>
    <w:p w:rsidR="00DC70C3" w:rsidRDefault="00BA6735">
      <w:pPr>
        <w:rPr>
          <w:b/>
        </w:rPr>
      </w:pPr>
      <w:r>
        <w:rPr>
          <w:b/>
          <w:noProof/>
        </w:rPr>
        <w:drawing>
          <wp:anchor distT="0" distB="0" distL="114300" distR="114300" simplePos="0" relativeHeight="63" behindDoc="0" locked="0" layoutInCell="1" allowOverlap="1">
            <wp:simplePos x="0" y="0"/>
            <wp:positionH relativeFrom="margin">
              <wp:posOffset>2552700</wp:posOffset>
            </wp:positionH>
            <wp:positionV relativeFrom="paragraph">
              <wp:posOffset>635</wp:posOffset>
            </wp:positionV>
            <wp:extent cx="539750" cy="539750"/>
            <wp:effectExtent l="0" t="0" r="0" b="0"/>
            <wp:wrapSquare wrapText="bothSides"/>
            <wp:docPr id="17" name="image44.png" descr="C:\Users\Caro\AppData\Local\Microsoft\Windows\INetCacheContent.Word\badge-fur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4.png" descr="C:\Users\Caro\AppData\Local\Microsoft\Windows\INetCacheContent.Word\badge-furet.png"/>
                    <pic:cNvPicPr>
                      <a:picLocks noChangeAspect="1" noChangeArrowheads="1"/>
                    </pic:cNvPicPr>
                  </pic:nvPicPr>
                  <pic:blipFill>
                    <a:blip r:embed="rId10"/>
                    <a:stretch>
                      <a:fillRect/>
                    </a:stretch>
                  </pic:blipFill>
                  <pic:spPr bwMode="auto">
                    <a:xfrm>
                      <a:off x="0" y="0"/>
                      <a:ext cx="539750" cy="539750"/>
                    </a:xfrm>
                    <a:prstGeom prst="rect">
                      <a:avLst/>
                    </a:prstGeom>
                  </pic:spPr>
                </pic:pic>
              </a:graphicData>
            </a:graphic>
          </wp:anchor>
        </w:drawing>
      </w:r>
      <w:r>
        <w:rPr>
          <w:b/>
        </w:rPr>
        <w:t>Critères de validation du badge « Fouineur </w:t>
      </w:r>
    </w:p>
    <w:p w:rsidR="00DC70C3" w:rsidRDefault="00DC70C3">
      <w:pPr>
        <w:rPr>
          <w:b/>
        </w:rPr>
      </w:pPr>
    </w:p>
    <w:p w:rsidR="00DC70C3" w:rsidRDefault="00BA6735">
      <w:pPr>
        <w:numPr>
          <w:ilvl w:val="0"/>
          <w:numId w:val="1"/>
        </w:numPr>
        <w:spacing w:after="0"/>
        <w:contextualSpacing/>
      </w:pPr>
      <w:r>
        <w:t xml:space="preserve">Pertinence : le lien concerne la famille d’insecte de l’équipe ; </w:t>
      </w:r>
    </w:p>
    <w:p w:rsidR="00DC70C3" w:rsidRDefault="00BA6735">
      <w:pPr>
        <w:numPr>
          <w:ilvl w:val="0"/>
          <w:numId w:val="1"/>
        </w:numPr>
        <w:spacing w:after="0"/>
        <w:contextualSpacing/>
      </w:pPr>
      <w:r>
        <w:t xml:space="preserve">Fiabilité : les joueurs proposent au moins 3 de ces critères : </w:t>
      </w:r>
    </w:p>
    <w:p w:rsidR="00DC70C3" w:rsidRDefault="00BA6735">
      <w:pPr>
        <w:numPr>
          <w:ilvl w:val="0"/>
          <w:numId w:val="1"/>
        </w:numPr>
        <w:spacing w:after="0"/>
        <w:contextualSpacing/>
      </w:pPr>
      <w:r>
        <w:t>Il n’y a pas de faute d’orthographe ;</w:t>
      </w:r>
    </w:p>
    <w:p w:rsidR="00DC70C3" w:rsidRDefault="00BA6735">
      <w:pPr>
        <w:numPr>
          <w:ilvl w:val="0"/>
          <w:numId w:val="1"/>
        </w:numPr>
        <w:spacing w:after="0"/>
        <w:contextualSpacing/>
      </w:pPr>
      <w:r>
        <w:t>L’auteur est compétent / reconnu sur le sujet ;</w:t>
      </w:r>
    </w:p>
    <w:p w:rsidR="00DC70C3" w:rsidRDefault="00BA6735">
      <w:pPr>
        <w:numPr>
          <w:ilvl w:val="0"/>
          <w:numId w:val="1"/>
        </w:numPr>
        <w:spacing w:after="0"/>
        <w:contextualSpacing/>
      </w:pPr>
      <w:r>
        <w:t>Les sources utilisées sont mentionnées ;</w:t>
      </w:r>
    </w:p>
    <w:p w:rsidR="00DC70C3" w:rsidRDefault="00BA6735">
      <w:pPr>
        <w:numPr>
          <w:ilvl w:val="0"/>
          <w:numId w:val="1"/>
        </w:numPr>
        <w:spacing w:after="0"/>
        <w:contextualSpacing/>
      </w:pPr>
      <w:r>
        <w:t>Le site pointe vers des sites fiables ;</w:t>
      </w:r>
    </w:p>
    <w:p w:rsidR="00DC70C3" w:rsidRDefault="00BA6735">
      <w:pPr>
        <w:numPr>
          <w:ilvl w:val="0"/>
          <w:numId w:val="1"/>
        </w:numPr>
        <w:spacing w:after="0"/>
        <w:contextualSpacing/>
      </w:pPr>
      <w:r>
        <w:t>Les sites fiables pointent vers ce site ;</w:t>
      </w:r>
    </w:p>
    <w:p w:rsidR="00DC70C3" w:rsidRDefault="00BA6735">
      <w:pPr>
        <w:numPr>
          <w:ilvl w:val="0"/>
          <w:numId w:val="1"/>
        </w:numPr>
        <w:contextualSpacing/>
      </w:pPr>
      <w:r>
        <w:t xml:space="preserve">Il s’agit d’un site institutionnel ou associatif et non personnel (ni un forum). </w:t>
      </w:r>
    </w:p>
    <w:p w:rsidR="00DC70C3" w:rsidRDefault="00DC70C3"/>
    <w:tbl>
      <w:tblPr>
        <w:tblW w:w="10466" w:type="dxa"/>
        <w:tblInd w:w="-18"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firstRow="0" w:lastRow="0" w:firstColumn="0" w:lastColumn="0" w:noHBand="1" w:noVBand="1"/>
      </w:tblPr>
      <w:tblGrid>
        <w:gridCol w:w="10466"/>
      </w:tblGrid>
      <w:tr w:rsidR="00DC70C3">
        <w:tc>
          <w:tcPr>
            <w:tcW w:w="10466" w:type="dxa"/>
            <w:tcBorders>
              <w:top w:val="single" w:sz="8" w:space="0" w:color="000001"/>
              <w:left w:val="single" w:sz="8" w:space="0" w:color="000001"/>
              <w:bottom w:val="single" w:sz="8" w:space="0" w:color="000001"/>
              <w:right w:val="single" w:sz="8" w:space="0" w:color="000001"/>
            </w:tcBorders>
            <w:shd w:val="clear" w:color="auto" w:fill="B7B7B7"/>
          </w:tcPr>
          <w:p w:rsidR="00DC70C3" w:rsidRDefault="00BA6735">
            <w:r>
              <w:t xml:space="preserve">Conseils : </w:t>
            </w:r>
          </w:p>
          <w:p w:rsidR="00DC70C3" w:rsidRDefault="00BA6735">
            <w:r>
              <w:t xml:space="preserve">Essayez de créer un compte sur Pinterest avant la séance, pour voir comment ça fonctionne, créez un tableau, créez des bookmarks… </w:t>
            </w:r>
          </w:p>
          <w:p w:rsidR="00DC70C3" w:rsidRDefault="00BA6735">
            <w:r>
              <w:t xml:space="preserve">Vérifiez que Pinterest n’est pas bloqué par les filtres de votre établissement. Si Pinterest est bloqué, demandez à votre administrateur réseau de le débloquer (il en a pour 10 mn). Si ce n’est pas possible, utilisez la plateforme </w:t>
            </w:r>
            <w:proofErr w:type="spellStart"/>
            <w:r>
              <w:t>Insectophagia</w:t>
            </w:r>
            <w:proofErr w:type="spellEnd"/>
            <w:r>
              <w:t xml:space="preserve">, l’ENT ou même une feuille de traitement de texte où les élèves noteront l’adresse internet du site, la description et les mots-clefs. </w:t>
            </w:r>
          </w:p>
        </w:tc>
      </w:tr>
    </w:tbl>
    <w:p w:rsidR="00DC70C3" w:rsidRDefault="00DC70C3"/>
    <w:p w:rsidR="00DC70C3" w:rsidRDefault="00BA6735">
      <w:pPr>
        <w:rPr>
          <w:b/>
          <w:sz w:val="36"/>
          <w:szCs w:val="36"/>
        </w:rPr>
      </w:pPr>
      <w:bookmarkStart w:id="8" w:name="_1fccoisc2ppo"/>
      <w:bookmarkEnd w:id="8"/>
      <w:r>
        <w:br w:type="page"/>
      </w:r>
    </w:p>
    <w:p w:rsidR="00DC70C3" w:rsidRDefault="00BA6735">
      <w:pPr>
        <w:pStyle w:val="Titre2"/>
        <w:jc w:val="center"/>
        <w:rPr>
          <w:b w:val="0"/>
        </w:rPr>
      </w:pPr>
      <w:r>
        <w:lastRenderedPageBreak/>
        <w:t xml:space="preserve">Mission 2 - Choix de l’insecte </w:t>
      </w:r>
      <w:r>
        <w:rPr>
          <w:b w:val="0"/>
        </w:rPr>
        <w:t>(1h30)</w:t>
      </w:r>
    </w:p>
    <w:p w:rsidR="00DC70C3" w:rsidRDefault="00BA6735">
      <w:r>
        <w:rPr>
          <w:b/>
        </w:rPr>
        <w:t>Objectif Mini</w:t>
      </w:r>
      <w:r>
        <w:t xml:space="preserve"> : Faire un choix pertinent d’insecte au sein de la famille attribuée.  </w:t>
      </w:r>
    </w:p>
    <w:p w:rsidR="00DC70C3" w:rsidRDefault="00BA6735">
      <w:r>
        <w:rPr>
          <w:b/>
        </w:rPr>
        <w:t>Objectif Maxi</w:t>
      </w:r>
      <w:r>
        <w:t> : Créer un tableau portant le nom de l’insecte avec 3 liens – Répondre aux questions sur l’insecte.</w:t>
      </w:r>
    </w:p>
    <w:tbl>
      <w:tblPr>
        <w:tblW w:w="10456"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5229"/>
        <w:gridCol w:w="5227"/>
      </w:tblGrid>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Ce que fait le MJ</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Matériel</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Faites tirer une carte événement</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Cartes événements</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Annoncez les équipes qui ont reçu leur badge « Fouineur » et attribuez si ce n’est pas fait les cartes protection et l’argent.</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Tableau des badges</w:t>
            </w:r>
          </w:p>
          <w:p w:rsidR="00DC70C3" w:rsidRDefault="00BA6735">
            <w:r>
              <w:t>Jetons</w:t>
            </w:r>
          </w:p>
          <w:p w:rsidR="00DC70C3" w:rsidRDefault="00BA6735">
            <w:r>
              <w:t>Cartes protection</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Pour la mission 2 : Renvoyez les joueurs à leur livret et répondez aux questions</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Super héros pour aider au besoin</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 xml:space="preserve">Attribuez les badges « Fouineur </w:t>
            </w:r>
            <w:proofErr w:type="spellStart"/>
            <w:r>
              <w:t>timer</w:t>
            </w:r>
            <w:proofErr w:type="spellEnd"/>
            <w:r>
              <w:t> » et « Marmite d’insectes »</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Plateforme + tableau des badges</w:t>
            </w:r>
          </w:p>
          <w:p w:rsidR="00DC70C3" w:rsidRDefault="00BA6735">
            <w:r>
              <w:t>Critères d’attribution (voir ci-dessous)</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 xml:space="preserve">A un moment lancez le défi « fouineur </w:t>
            </w:r>
            <w:proofErr w:type="spellStart"/>
            <w:r>
              <w:t>timer</w:t>
            </w:r>
            <w:proofErr w:type="spellEnd"/>
            <w:r>
              <w:t xml:space="preserve"> » </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Minuteur</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Pour chaque badge dont au moins trois niveaux sont validés, attribuez une carte protection.</w:t>
            </w:r>
          </w:p>
          <w:p w:rsidR="00DC70C3" w:rsidRDefault="00BA6735">
            <w:r>
              <w:t>Attribuez de l’argent pour chaque niveau de badge obtenu (500 par niveau par exemple)</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Jetons + cartes protection</w:t>
            </w:r>
          </w:p>
        </w:tc>
      </w:tr>
    </w:tbl>
    <w:p w:rsidR="00DC70C3" w:rsidRDefault="00DC70C3"/>
    <w:tbl>
      <w:tblPr>
        <w:tblW w:w="10456"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5229"/>
        <w:gridCol w:w="5227"/>
      </w:tblGrid>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Ce que doivent faire les joueurs</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Matériel</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Chercher des insectes au sein de  la famille d’insectes tirée au sort précédemment</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Ordinateur, tablette ou smartphone connecté</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 xml:space="preserve">Ajouter sur </w:t>
            </w:r>
            <w:proofErr w:type="spellStart"/>
            <w:r w:rsidRPr="00336E87">
              <w:t>Pînterest</w:t>
            </w:r>
            <w:proofErr w:type="spellEnd"/>
            <w:r w:rsidRPr="00336E87">
              <w:t xml:space="preserve"> les liens dans la catégorie / le tableau + commentaire + 3 mots-clefs</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Ordinateur, tablette ou smartphone connecté</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Préparer 3 critères de fiabilité pour chaque lien</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Ordinateur, tablette ou smartphone connecté</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Choisir l’insecte le plus pertinent pour un élevage dédié à l’alimentation humaine</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Ordinateur, tablette ou smartphone connecté</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 xml:space="preserve">Créer sur Pinterest un onglet portant le nom de l’insecte </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Ordinateur, tablette ou smartphone connecté</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 xml:space="preserve">Trouver la réponse aux questions : </w:t>
            </w:r>
          </w:p>
          <w:p w:rsidR="00DC70C3" w:rsidRPr="00336E87" w:rsidRDefault="00BA6735">
            <w:pPr>
              <w:numPr>
                <w:ilvl w:val="0"/>
                <w:numId w:val="1"/>
              </w:numPr>
              <w:contextualSpacing/>
            </w:pPr>
            <w:r w:rsidRPr="00336E87">
              <w:t>Combien de pattes a  votre insecte (et du coup : est-ce vraiment un insecte !!!)</w:t>
            </w:r>
          </w:p>
          <w:p w:rsidR="00DC70C3" w:rsidRPr="00336E87" w:rsidRDefault="00BA6735">
            <w:pPr>
              <w:numPr>
                <w:ilvl w:val="0"/>
                <w:numId w:val="1"/>
              </w:numPr>
              <w:contextualSpacing/>
            </w:pPr>
            <w:r w:rsidRPr="00336E87">
              <w:t xml:space="preserve">A quel stade de développement peut-on le déguster ? </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Badge marmite d’insectes :</w:t>
            </w:r>
          </w:p>
          <w:p w:rsidR="00DC70C3" w:rsidRPr="00336E87" w:rsidRDefault="00BA6735">
            <w:proofErr w:type="spellStart"/>
            <w:r w:rsidRPr="00336E87">
              <w:t>Fast</w:t>
            </w:r>
            <w:proofErr w:type="spellEnd"/>
            <w:r w:rsidRPr="00336E87">
              <w:t xml:space="preserve"> Food</w:t>
            </w:r>
          </w:p>
          <w:p w:rsidR="00DC70C3" w:rsidRPr="00336E87" w:rsidRDefault="00BA6735">
            <w:r w:rsidRPr="00336E87">
              <w:t>Voir aide à la validation du badge Marmite d’insectes</w:t>
            </w:r>
          </w:p>
          <w:p w:rsidR="00DC70C3" w:rsidRPr="00336E87" w:rsidRDefault="00BA6735">
            <w:r w:rsidRPr="00336E87">
              <w:t xml:space="preserve">Peut-être faire un renvoi vers un lien </w:t>
            </w:r>
            <w:hyperlink r:id="rId11">
              <w:r w:rsidRPr="00336E87">
                <w:rPr>
                  <w:rStyle w:val="LienInternet"/>
                </w:rPr>
                <w:t>http://microcox.pagesperso-orange.fr/clef_generale.htm</w:t>
              </w:r>
            </w:hyperlink>
            <w:r w:rsidRPr="00336E87">
              <w:t xml:space="preserve"> Faire valider cette ressource par Pascaline, il me semble que c’est assez simplifié...</w:t>
            </w:r>
          </w:p>
        </w:tc>
      </w:tr>
      <w:tr w:rsidR="00DC70C3" w:rsidRPr="00336E87">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lastRenderedPageBreak/>
              <w:t xml:space="preserve">Trouver la réponse aux questions : </w:t>
            </w:r>
          </w:p>
          <w:p w:rsidR="00DC70C3" w:rsidRPr="00336E87" w:rsidRDefault="00BA6735">
            <w:pPr>
              <w:numPr>
                <w:ilvl w:val="0"/>
                <w:numId w:val="1"/>
              </w:numPr>
              <w:contextualSpacing/>
            </w:pPr>
            <w:r w:rsidRPr="00336E87">
              <w:t>Décrire le goût de votre insecte</w:t>
            </w:r>
          </w:p>
          <w:p w:rsidR="00DC70C3" w:rsidRPr="00336E87" w:rsidRDefault="00BA6735">
            <w:pPr>
              <w:numPr>
                <w:ilvl w:val="0"/>
                <w:numId w:val="1"/>
              </w:numPr>
              <w:contextualSpacing/>
            </w:pPr>
            <w:r w:rsidRPr="00336E87">
              <w:t>Comment se cuisine-t-il ?</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Badge marmite d’insectes :</w:t>
            </w:r>
          </w:p>
          <w:p w:rsidR="00DC70C3" w:rsidRPr="00336E87" w:rsidRDefault="00BA6735">
            <w:r w:rsidRPr="00336E87">
              <w:t>Menu routier</w:t>
            </w:r>
          </w:p>
          <w:p w:rsidR="00DC70C3" w:rsidRPr="00336E87" w:rsidRDefault="00BA6735">
            <w:r w:rsidRPr="00336E87">
              <w:t>Voir aide à la validation du badge Marmite d’insectes</w:t>
            </w:r>
          </w:p>
          <w:p w:rsidR="00DC70C3" w:rsidRPr="00336E87" w:rsidRDefault="00BA6735">
            <w:r w:rsidRPr="00336E87">
              <w:t>-&gt; Pascaline va proposer une ressource courte sur le sujet</w:t>
            </w:r>
          </w:p>
        </w:tc>
      </w:tr>
      <w:tr w:rsidR="00DC70C3" w:rsidRPr="00336E87">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 xml:space="preserve">Trouver la réponse à la question suivante : </w:t>
            </w:r>
          </w:p>
          <w:p w:rsidR="00DC70C3" w:rsidRPr="00336E87" w:rsidRDefault="00BA6735">
            <w:pPr>
              <w:numPr>
                <w:ilvl w:val="0"/>
                <w:numId w:val="1"/>
              </w:numPr>
              <w:contextualSpacing/>
            </w:pPr>
            <w:r w:rsidRPr="00336E87">
              <w:t>Quel est l’intérêt nutritionnel de l’insecte choisi</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Badge marmite d’insectes :</w:t>
            </w:r>
          </w:p>
          <w:p w:rsidR="00DC70C3" w:rsidRPr="00336E87" w:rsidRDefault="00BA6735">
            <w:r w:rsidRPr="00336E87">
              <w:t>Menu gourmet</w:t>
            </w:r>
          </w:p>
          <w:p w:rsidR="00DC70C3" w:rsidRPr="00336E87" w:rsidRDefault="00BA6735">
            <w:r w:rsidRPr="00336E87">
              <w:t>Voir aide à la validation du badge Marmite d’insectes</w:t>
            </w:r>
          </w:p>
        </w:tc>
      </w:tr>
      <w:tr w:rsidR="00DC70C3" w:rsidRPr="00336E87">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En 10 mn, trouver un lien pertinent et fiable sur les conditions d’élevage de votre insecte</w:t>
            </w:r>
          </w:p>
          <w:p w:rsidR="00DC70C3" w:rsidRPr="00336E87" w:rsidRDefault="00BA6735">
            <w:r w:rsidRPr="00336E87">
              <w:t>Trouver 2, 4 ou 5 éléments concernant les conditions d’élevage de l’insecte choisi : température, hygrométrie, durée de vie, origine de l’insecte, nourriture</w:t>
            </w:r>
          </w:p>
          <w:p w:rsidR="00DC70C3" w:rsidRPr="00336E87" w:rsidRDefault="00BA6735">
            <w:r w:rsidRPr="00336E87">
              <w:t>Trouver les parasites et maladies pouvant affecter votre insecte.</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 xml:space="preserve">Badge Fouineur </w:t>
            </w:r>
            <w:proofErr w:type="spellStart"/>
            <w:r w:rsidRPr="00336E87">
              <w:t>Timer</w:t>
            </w:r>
            <w:proofErr w:type="spellEnd"/>
          </w:p>
          <w:p w:rsidR="00DC70C3" w:rsidRPr="00336E87" w:rsidRDefault="00BA6735">
            <w:pPr>
              <w:numPr>
                <w:ilvl w:val="0"/>
                <w:numId w:val="1"/>
              </w:numPr>
              <w:contextualSpacing/>
            </w:pPr>
            <w:r w:rsidRPr="00336E87">
              <w:t>Tortue (2)</w:t>
            </w:r>
          </w:p>
          <w:p w:rsidR="00DC70C3" w:rsidRPr="00336E87" w:rsidRDefault="00BA6735">
            <w:pPr>
              <w:numPr>
                <w:ilvl w:val="0"/>
                <w:numId w:val="1"/>
              </w:numPr>
              <w:contextualSpacing/>
            </w:pPr>
            <w:r w:rsidRPr="00336E87">
              <w:t>Cheval (4)</w:t>
            </w:r>
          </w:p>
          <w:p w:rsidR="00DC70C3" w:rsidRPr="00336E87" w:rsidRDefault="00BA6735">
            <w:pPr>
              <w:numPr>
                <w:ilvl w:val="0"/>
                <w:numId w:val="1"/>
              </w:numPr>
              <w:contextualSpacing/>
            </w:pPr>
            <w:r w:rsidRPr="00336E87">
              <w:t>Léopard (5)</w:t>
            </w:r>
          </w:p>
          <w:p w:rsidR="00DC70C3" w:rsidRPr="00336E87" w:rsidRDefault="00DC70C3"/>
          <w:p w:rsidR="00DC70C3" w:rsidRPr="00336E87" w:rsidRDefault="00DC70C3"/>
          <w:p w:rsidR="00DC70C3" w:rsidRPr="00336E87" w:rsidRDefault="00BA6735">
            <w:r w:rsidRPr="00336E87">
              <w:t xml:space="preserve">Bonus Hussain </w:t>
            </w:r>
            <w:proofErr w:type="spellStart"/>
            <w:r w:rsidRPr="00336E87">
              <w:t>Bolt</w:t>
            </w:r>
            <w:proofErr w:type="spellEnd"/>
          </w:p>
          <w:p w:rsidR="00DC70C3" w:rsidRPr="00336E87" w:rsidRDefault="00DC70C3"/>
        </w:tc>
      </w:tr>
      <w:tr w:rsidR="00DC70C3" w:rsidRPr="00336E87">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Appeler le MJ pour valider le badge OU lui envoyer le lien du tableau Pinterest (par mail, par la plateforme, par l’ENT, au choix du MJ)</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DC70C3"/>
        </w:tc>
      </w:tr>
    </w:tbl>
    <w:p w:rsidR="00DC70C3" w:rsidRPr="00336E87" w:rsidRDefault="00DC70C3"/>
    <w:p w:rsidR="00DC70C3" w:rsidRPr="00336E87" w:rsidRDefault="00BA6735">
      <w:pPr>
        <w:spacing w:after="0" w:line="240" w:lineRule="auto"/>
      </w:pPr>
      <w:r w:rsidRPr="00336E87">
        <w:rPr>
          <w:b/>
          <w:color w:val="741B47"/>
          <w:sz w:val="24"/>
          <w:szCs w:val="24"/>
        </w:rPr>
        <w:t xml:space="preserve">Voir fiches repère “Biologie” et </w:t>
      </w:r>
      <w:r w:rsidRPr="00336E87">
        <w:rPr>
          <w:b/>
          <w:color w:val="0000FF"/>
          <w:sz w:val="24"/>
          <w:szCs w:val="24"/>
        </w:rPr>
        <w:t xml:space="preserve"> “Information-Documenta</w:t>
      </w:r>
      <w:r w:rsidRPr="00336E87">
        <w:rPr>
          <w:noProof/>
        </w:rPr>
        <w:drawing>
          <wp:anchor distT="0" distB="0" distL="114300" distR="114300" simplePos="0" relativeHeight="64" behindDoc="0" locked="0" layoutInCell="1" allowOverlap="1" wp14:anchorId="18FD4D5F" wp14:editId="488DFAD2">
            <wp:simplePos x="0" y="0"/>
            <wp:positionH relativeFrom="column">
              <wp:posOffset>4095750</wp:posOffset>
            </wp:positionH>
            <wp:positionV relativeFrom="paragraph">
              <wp:posOffset>40640</wp:posOffset>
            </wp:positionV>
            <wp:extent cx="539750" cy="539750"/>
            <wp:effectExtent l="0" t="0" r="0" b="0"/>
            <wp:wrapSquare wrapText="bothSides"/>
            <wp:docPr id="18" name="image26.png" descr="C:\Users\Caro\AppData\Local\Microsoft\Windows\INetCacheContent.Word\badge-furet_t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6.png" descr="C:\Users\Caro\AppData\Local\Microsoft\Windows\INetCacheContent.Word\badge-furet_timer.png"/>
                    <pic:cNvPicPr>
                      <a:picLocks noChangeAspect="1" noChangeArrowheads="1"/>
                    </pic:cNvPicPr>
                  </pic:nvPicPr>
                  <pic:blipFill>
                    <a:blip r:embed="rId12"/>
                    <a:stretch>
                      <a:fillRect/>
                    </a:stretch>
                  </pic:blipFill>
                  <pic:spPr bwMode="auto">
                    <a:xfrm>
                      <a:off x="0" y="0"/>
                      <a:ext cx="539750" cy="539750"/>
                    </a:xfrm>
                    <a:prstGeom prst="rect">
                      <a:avLst/>
                    </a:prstGeom>
                  </pic:spPr>
                </pic:pic>
              </a:graphicData>
            </a:graphic>
          </wp:anchor>
        </w:drawing>
      </w:r>
      <w:r w:rsidRPr="00336E87">
        <w:rPr>
          <w:b/>
          <w:color w:val="0000FF"/>
          <w:sz w:val="24"/>
          <w:szCs w:val="24"/>
        </w:rPr>
        <w:t>tion”</w:t>
      </w:r>
    </w:p>
    <w:p w:rsidR="00DC70C3" w:rsidRPr="00336E87" w:rsidRDefault="00DC70C3"/>
    <w:p w:rsidR="00DC70C3" w:rsidRDefault="00BA6735">
      <w:r w:rsidRPr="00336E87">
        <w:t>Aide pour la validation du badge « Fouineur</w:t>
      </w:r>
      <w:r>
        <w:t xml:space="preserve"> </w:t>
      </w:r>
      <w:proofErr w:type="spellStart"/>
      <w:r>
        <w:t>timer</w:t>
      </w:r>
      <w:proofErr w:type="spellEnd"/>
      <w:r>
        <w:t> »</w:t>
      </w:r>
    </w:p>
    <w:p w:rsidR="00DC70C3" w:rsidRDefault="00BA6735">
      <w:pPr>
        <w:numPr>
          <w:ilvl w:val="0"/>
          <w:numId w:val="1"/>
        </w:numPr>
        <w:spacing w:after="0"/>
        <w:contextualSpacing/>
      </w:pPr>
      <w:r>
        <w:t>Pertinence : le lien concerne les conditions d’élevage de l’insecte ; le lien est abordable pour les élèves, ils arrivent à trouver les informations pertinentes demandées (</w:t>
      </w:r>
      <w:r>
        <w:rPr>
          <w:kern w:val="2"/>
        </w:rPr>
        <w:t>température, hygrométrie, durée de vie, origine de l’insecte, nourriture, parasites, maladies)</w:t>
      </w:r>
    </w:p>
    <w:p w:rsidR="00DC70C3" w:rsidRDefault="00BA6735">
      <w:pPr>
        <w:numPr>
          <w:ilvl w:val="0"/>
          <w:numId w:val="1"/>
        </w:numPr>
        <w:spacing w:after="0"/>
        <w:contextualSpacing/>
      </w:pPr>
      <w:r>
        <w:t xml:space="preserve">Fiabilité : les joueurs proposent au moins 3 de ces critères : </w:t>
      </w:r>
    </w:p>
    <w:p w:rsidR="00DC70C3" w:rsidRDefault="00BA6735">
      <w:pPr>
        <w:numPr>
          <w:ilvl w:val="1"/>
          <w:numId w:val="1"/>
        </w:numPr>
        <w:spacing w:after="0"/>
        <w:contextualSpacing/>
      </w:pPr>
      <w:r>
        <w:t>Il n’y a pas de faute d’orthographe ;</w:t>
      </w:r>
    </w:p>
    <w:p w:rsidR="00DC70C3" w:rsidRDefault="00BA6735">
      <w:pPr>
        <w:numPr>
          <w:ilvl w:val="1"/>
          <w:numId w:val="1"/>
        </w:numPr>
        <w:spacing w:after="0"/>
        <w:contextualSpacing/>
      </w:pPr>
      <w:r>
        <w:t>L’auteur est compétent / reconnu sur le sujet ;</w:t>
      </w:r>
    </w:p>
    <w:p w:rsidR="00DC70C3" w:rsidRDefault="00BA6735">
      <w:pPr>
        <w:numPr>
          <w:ilvl w:val="1"/>
          <w:numId w:val="1"/>
        </w:numPr>
        <w:spacing w:after="0"/>
        <w:contextualSpacing/>
      </w:pPr>
      <w:r>
        <w:t>Les sources utilisées sont mentionnées ;</w:t>
      </w:r>
    </w:p>
    <w:p w:rsidR="00DC70C3" w:rsidRDefault="00BA6735">
      <w:pPr>
        <w:numPr>
          <w:ilvl w:val="1"/>
          <w:numId w:val="1"/>
        </w:numPr>
        <w:spacing w:after="0"/>
        <w:contextualSpacing/>
      </w:pPr>
      <w:r>
        <w:t>Le site pointe vers des sites fiables ;</w:t>
      </w:r>
    </w:p>
    <w:p w:rsidR="00DC70C3" w:rsidRDefault="00BA6735">
      <w:pPr>
        <w:numPr>
          <w:ilvl w:val="1"/>
          <w:numId w:val="1"/>
        </w:numPr>
        <w:spacing w:after="0"/>
        <w:contextualSpacing/>
      </w:pPr>
      <w:r>
        <w:t>Les sites fiables pointent vers ce site ;</w:t>
      </w:r>
    </w:p>
    <w:p w:rsidR="00DC70C3" w:rsidRDefault="00BA6735">
      <w:pPr>
        <w:numPr>
          <w:ilvl w:val="1"/>
          <w:numId w:val="1"/>
        </w:numPr>
        <w:contextualSpacing/>
      </w:pPr>
      <w:r>
        <w:t xml:space="preserve">Il s’agit d’un site institutionnel ou associatif et non personnel (ni un forum). </w:t>
      </w:r>
    </w:p>
    <w:p w:rsidR="00DC70C3" w:rsidRDefault="00DC70C3"/>
    <w:p w:rsidR="00DC70C3" w:rsidRDefault="00BA6735">
      <w:r>
        <w:br w:type="page"/>
      </w:r>
    </w:p>
    <w:p w:rsidR="00DC70C3" w:rsidRDefault="00BA6735">
      <w:pPr>
        <w:pStyle w:val="Titre2"/>
        <w:jc w:val="center"/>
        <w:rPr>
          <w:b w:val="0"/>
        </w:rPr>
      </w:pPr>
      <w:bookmarkStart w:id="9" w:name="_f4re8sc6covu"/>
      <w:bookmarkEnd w:id="9"/>
      <w:r>
        <w:lastRenderedPageBreak/>
        <w:t xml:space="preserve">Mission 3 - Création de l’entreprise </w:t>
      </w:r>
      <w:r>
        <w:rPr>
          <w:b w:val="0"/>
        </w:rPr>
        <w:t>(2h)</w:t>
      </w:r>
    </w:p>
    <w:p w:rsidR="00DC70C3" w:rsidRDefault="00BA6735">
      <w:r>
        <w:rPr>
          <w:b/>
        </w:rPr>
        <w:t>Objectif mini</w:t>
      </w:r>
      <w:r>
        <w:t xml:space="preserve"> : L’équipe a trouvé un nom pour son entreprise, sait expliquer son projet et a fait la liste des besoins. </w:t>
      </w:r>
    </w:p>
    <w:p w:rsidR="00DC70C3" w:rsidRDefault="00BA6735">
      <w:r>
        <w:rPr>
          <w:b/>
        </w:rPr>
        <w:t>Objectif Maxi</w:t>
      </w:r>
      <w:r>
        <w:t xml:space="preserve"> : L’équipe répond à tous les éléments de la grille d’évaluation du projet (page 15) </w:t>
      </w:r>
    </w:p>
    <w:tbl>
      <w:tblPr>
        <w:tblW w:w="10456"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5229"/>
        <w:gridCol w:w="5227"/>
      </w:tblGrid>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Ce que fait le MJ</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Matériel</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Lancer l’événement du jour</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Cartes événement</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Annoncez les équipes qui ont reçu leur badge « Fouineur </w:t>
            </w:r>
            <w:proofErr w:type="spellStart"/>
            <w:r>
              <w:t>Timer</w:t>
            </w:r>
            <w:proofErr w:type="spellEnd"/>
            <w:r>
              <w:t>» et « Marmite d’insectes » et attribuez si ce n’est pas fait les cartes protection et l’argent.</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Tableau des badges</w:t>
            </w:r>
          </w:p>
          <w:p w:rsidR="00DC70C3" w:rsidRDefault="00BA6735">
            <w:r>
              <w:t>Jetons</w:t>
            </w:r>
          </w:p>
          <w:p w:rsidR="00DC70C3" w:rsidRDefault="00BA6735">
            <w:r>
              <w:t>Cartes protection</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Pour la mission 3 : Renvoyez les joueurs à leur livret et répondez aux questions</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Super héros pour aider au besoin</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Attribution du niveau « artisan scarabée » du badge « graphiste » (peut être attribué plus tard : fin du niveau 2 (affiche) et fin du niveau 3 (vidéo))</w:t>
            </w:r>
          </w:p>
          <w:p w:rsidR="00DC70C3" w:rsidRDefault="00DC70C3"/>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Plateforme et tableau des badges</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Attribuez de l’argent pour chaque niveau de badge obtenu (500 par niveau par exemple)</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bl>
    <w:p w:rsidR="00DC70C3" w:rsidRDefault="00DC70C3"/>
    <w:tbl>
      <w:tblPr>
        <w:tblW w:w="10456"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5229"/>
        <w:gridCol w:w="5227"/>
      </w:tblGrid>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Ce que doivent faire les joueurs</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Matériel</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Identifier ce que l’entreprise crée</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Carnet de Jeu</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Trouver un nom à leur entreprise</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Décider du public visé</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Dessiner un logo</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Matériel de dessin</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Rédiger un slogan</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Rédiger une description du projet</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Faire la liste des besoins de l’entreprise</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 xml:space="preserve">Préparer la présentation et le support (affiche, diaporama, </w:t>
            </w:r>
            <w:proofErr w:type="spellStart"/>
            <w:r w:rsidRPr="00336E87">
              <w:t>prezi</w:t>
            </w:r>
            <w:proofErr w:type="spellEnd"/>
            <w:r w:rsidRPr="00336E87">
              <w:t>…)</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Matériels pour réaliser une affiche si les élèves choisissent ce support</w:t>
            </w:r>
          </w:p>
        </w:tc>
      </w:tr>
    </w:tbl>
    <w:p w:rsidR="00DC70C3" w:rsidRDefault="00DC70C3"/>
    <w:p w:rsidR="00DC70C3" w:rsidRDefault="00BA6735">
      <w:pPr>
        <w:rPr>
          <w:b/>
        </w:rPr>
      </w:pPr>
      <w:r>
        <w:rPr>
          <w:b/>
        </w:rPr>
        <w:t>Aide à l’attribution du badge « graphiste »</w:t>
      </w:r>
    </w:p>
    <w:p w:rsidR="00DC70C3" w:rsidRDefault="00BA6735">
      <w:pPr>
        <w:numPr>
          <w:ilvl w:val="0"/>
          <w:numId w:val="5"/>
        </w:numPr>
        <w:contextualSpacing/>
      </w:pPr>
      <w:r>
        <w:rPr>
          <w:noProof/>
        </w:rPr>
        <w:drawing>
          <wp:anchor distT="0" distB="0" distL="114300" distR="114300" simplePos="0" relativeHeight="66" behindDoc="0" locked="0" layoutInCell="1" allowOverlap="1">
            <wp:simplePos x="0" y="0"/>
            <wp:positionH relativeFrom="margin">
              <wp:posOffset>0</wp:posOffset>
            </wp:positionH>
            <wp:positionV relativeFrom="paragraph">
              <wp:posOffset>-2540</wp:posOffset>
            </wp:positionV>
            <wp:extent cx="539750" cy="539750"/>
            <wp:effectExtent l="0" t="0" r="0" b="0"/>
            <wp:wrapSquare wrapText="bothSides"/>
            <wp:docPr id="20" name="image31.png" descr="C:\Users\Caro\AppData\Local\Microsoft\Windows\INetCacheContent.Word\badge_graph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png" descr="C:\Users\Caro\AppData\Local\Microsoft\Windows\INetCacheContent.Word\badge_graphiste.png"/>
                    <pic:cNvPicPr>
                      <a:picLocks noChangeAspect="1" noChangeArrowheads="1"/>
                    </pic:cNvPicPr>
                  </pic:nvPicPr>
                  <pic:blipFill>
                    <a:blip r:embed="rId13"/>
                    <a:stretch>
                      <a:fillRect/>
                    </a:stretch>
                  </pic:blipFill>
                  <pic:spPr bwMode="auto">
                    <a:xfrm>
                      <a:off x="0" y="0"/>
                      <a:ext cx="539750" cy="539750"/>
                    </a:xfrm>
                    <a:prstGeom prst="rect">
                      <a:avLst/>
                    </a:prstGeom>
                  </pic:spPr>
                </pic:pic>
              </a:graphicData>
            </a:graphic>
          </wp:anchor>
        </w:drawing>
      </w:r>
      <w:r>
        <w:t>Logo : Qualité graphique, symbolique, équilibre, il touche son but.</w:t>
      </w:r>
    </w:p>
    <w:p w:rsidR="00DC70C3" w:rsidRDefault="00DC70C3"/>
    <w:p w:rsidR="00DC70C3" w:rsidRDefault="00BA6735">
      <w:r>
        <w:t>Attention : Si les joueurs n’ont pas atteint l’objectif maxi, ils doivent le faire hors temps de jeu. Ou alors vous consentez à leur accorder du temps supplémentaire pour terminer.</w:t>
      </w:r>
    </w:p>
    <w:p w:rsidR="00DC70C3" w:rsidRDefault="00DC70C3"/>
    <w:p w:rsidR="00DC70C3" w:rsidRDefault="00BA6735">
      <w:r>
        <w:br w:type="page"/>
      </w:r>
    </w:p>
    <w:p w:rsidR="00DC70C3" w:rsidRDefault="00BA6735">
      <w:pPr>
        <w:pStyle w:val="Titre2"/>
        <w:jc w:val="center"/>
        <w:rPr>
          <w:b w:val="0"/>
        </w:rPr>
      </w:pPr>
      <w:bookmarkStart w:id="10" w:name="_428x1iii38zr"/>
      <w:bookmarkEnd w:id="10"/>
      <w:r>
        <w:lastRenderedPageBreak/>
        <w:t xml:space="preserve">Mission 4 - Présentation de l’entreprise </w:t>
      </w:r>
      <w:r>
        <w:rPr>
          <w:b w:val="0"/>
        </w:rPr>
        <w:t>(durée variable selon le nombre d’équipes)</w:t>
      </w:r>
    </w:p>
    <w:p w:rsidR="00DC70C3" w:rsidRDefault="00BA6735">
      <w:r>
        <w:rPr>
          <w:b/>
        </w:rPr>
        <w:t>Objectif </w:t>
      </w:r>
      <w:r>
        <w:t>: faire une présentation de 5 mn de l’entreprise</w:t>
      </w:r>
    </w:p>
    <w:tbl>
      <w:tblPr>
        <w:tblW w:w="10456"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5229"/>
        <w:gridCol w:w="5227"/>
      </w:tblGrid>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Ce que fait le MJ</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Matériel</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Lancer l’événement du jour</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Cartes événements</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 xml:space="preserve">Ecouter </w:t>
            </w:r>
            <w:proofErr w:type="gramStart"/>
            <w:r>
              <w:t>les présentation</w:t>
            </w:r>
            <w:proofErr w:type="gramEnd"/>
            <w:r>
              <w:t xml:space="preserve"> et évaluer</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Grilles d’évaluation (1 par équipe)</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Poser des questions pour souligner les lacunes</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Rentrer les résultats de l’évaluation sur la plateforme</w:t>
            </w:r>
          </w:p>
          <w:p w:rsidR="00DC70C3" w:rsidRDefault="00BA6735">
            <w:r>
              <w:t>(ou dans une grille de score)</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bl>
    <w:p w:rsidR="00DC70C3" w:rsidRDefault="00DC70C3"/>
    <w:tbl>
      <w:tblPr>
        <w:tblW w:w="10456"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5229"/>
        <w:gridCol w:w="5227"/>
      </w:tblGrid>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Ce que font les joueurs</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Matériel</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Chaque équipe présente son projet</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Ordinateur + vidéo projecteur</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bookmarkStart w:id="11" w:name="_gjdgxs"/>
            <w:bookmarkEnd w:id="11"/>
            <w:r>
              <w:t>Les équipes qui ne présentent pas cherchent des questions à poser pour souligner les lacunes des adversaires</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bl>
    <w:p w:rsidR="00DC70C3" w:rsidRDefault="00DC70C3">
      <w:pPr>
        <w:rPr>
          <w:b/>
          <w:u w:val="single"/>
        </w:rPr>
      </w:pPr>
    </w:p>
    <w:p w:rsidR="007E65B6" w:rsidRDefault="007E65B6">
      <w:pPr>
        <w:rPr>
          <w:b/>
          <w:u w:val="single"/>
        </w:rPr>
      </w:pPr>
    </w:p>
    <w:p w:rsidR="00DC70C3" w:rsidRDefault="00BA6735">
      <w:pPr>
        <w:rPr>
          <w:b/>
          <w:u w:val="single"/>
        </w:rPr>
      </w:pPr>
      <w:r>
        <w:rPr>
          <w:b/>
          <w:u w:val="single"/>
        </w:rPr>
        <w:t>Grille d’évaluation :</w:t>
      </w:r>
    </w:p>
    <w:p w:rsidR="00DC70C3" w:rsidRDefault="00BA6735">
      <w:pPr>
        <w:rPr>
          <w:b/>
        </w:rPr>
      </w:pPr>
      <w:r>
        <w:rPr>
          <w:noProof/>
        </w:rPr>
        <w:drawing>
          <wp:anchor distT="114300" distB="114300" distL="114300" distR="114300" simplePos="0" relativeHeight="67" behindDoc="0" locked="0" layoutInCell="1" allowOverlap="1">
            <wp:simplePos x="0" y="0"/>
            <wp:positionH relativeFrom="margin">
              <wp:posOffset>-114300</wp:posOffset>
            </wp:positionH>
            <wp:positionV relativeFrom="paragraph">
              <wp:posOffset>228600</wp:posOffset>
            </wp:positionV>
            <wp:extent cx="6645910" cy="2552700"/>
            <wp:effectExtent l="0" t="0" r="0" b="0"/>
            <wp:wrapSquare wrapText="bothSides"/>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0.png"/>
                    <pic:cNvPicPr>
                      <a:picLocks noChangeAspect="1" noChangeArrowheads="1"/>
                    </pic:cNvPicPr>
                  </pic:nvPicPr>
                  <pic:blipFill>
                    <a:blip r:embed="rId14"/>
                    <a:stretch>
                      <a:fillRect/>
                    </a:stretch>
                  </pic:blipFill>
                  <pic:spPr bwMode="auto">
                    <a:xfrm>
                      <a:off x="0" y="0"/>
                      <a:ext cx="6645910" cy="2552700"/>
                    </a:xfrm>
                    <a:prstGeom prst="rect">
                      <a:avLst/>
                    </a:prstGeom>
                  </pic:spPr>
                </pic:pic>
              </a:graphicData>
            </a:graphic>
          </wp:anchor>
        </w:drawing>
      </w:r>
      <w:r>
        <w:rPr>
          <w:b/>
          <w:u w:val="single"/>
        </w:rPr>
        <w:t>Aide à l’évaluation des présentations</w:t>
      </w:r>
      <w:r>
        <w:rPr>
          <w:b/>
        </w:rPr>
        <w:t xml:space="preserve"> : </w:t>
      </w:r>
    </w:p>
    <w:p w:rsidR="00DC70C3" w:rsidRDefault="00BA6735">
      <w:pPr>
        <w:numPr>
          <w:ilvl w:val="0"/>
          <w:numId w:val="1"/>
        </w:numPr>
        <w:spacing w:after="0"/>
        <w:contextualSpacing/>
      </w:pPr>
      <w:r>
        <w:t>Nom de l’entreprise : correspond à l’insecte, à la nourriture, au DD ;</w:t>
      </w:r>
    </w:p>
    <w:p w:rsidR="00DC70C3" w:rsidRDefault="00BA6735">
      <w:pPr>
        <w:numPr>
          <w:ilvl w:val="0"/>
          <w:numId w:val="1"/>
        </w:numPr>
        <w:spacing w:after="0"/>
        <w:contextualSpacing/>
      </w:pPr>
      <w:r>
        <w:t>Public ciblé cohérent avec l’environnement, le produit ;</w:t>
      </w:r>
    </w:p>
    <w:p w:rsidR="00DC70C3" w:rsidRDefault="00BA6735">
      <w:pPr>
        <w:numPr>
          <w:ilvl w:val="0"/>
          <w:numId w:val="1"/>
        </w:numPr>
        <w:spacing w:after="0"/>
        <w:contextualSpacing/>
      </w:pPr>
      <w:r>
        <w:t>Logo : joli, permet de comprendre le projet (insecte, DD, …) ;</w:t>
      </w:r>
    </w:p>
    <w:p w:rsidR="00DC70C3" w:rsidRDefault="00BA6735">
      <w:pPr>
        <w:numPr>
          <w:ilvl w:val="0"/>
          <w:numId w:val="1"/>
        </w:numPr>
        <w:spacing w:after="0"/>
        <w:contextualSpacing/>
      </w:pPr>
      <w:r>
        <w:t>Slogan : correspond à l’insecte, au DD, à nourrir les hommes ;</w:t>
      </w:r>
    </w:p>
    <w:p w:rsidR="00DC70C3" w:rsidRDefault="00BA6735">
      <w:pPr>
        <w:numPr>
          <w:ilvl w:val="0"/>
          <w:numId w:val="1"/>
        </w:numPr>
        <w:spacing w:after="0"/>
        <w:contextualSpacing/>
      </w:pPr>
      <w:r>
        <w:t>Projet : élevage, insecte pour nourrir les hommes, durabilité, originalité ;</w:t>
      </w:r>
    </w:p>
    <w:p w:rsidR="00DC70C3" w:rsidRDefault="00BA6735">
      <w:pPr>
        <w:numPr>
          <w:ilvl w:val="0"/>
          <w:numId w:val="1"/>
        </w:numPr>
        <w:spacing w:after="0"/>
        <w:contextualSpacing/>
      </w:pPr>
      <w:r>
        <w:t>Capital financier : les joueurs ont pensé qu’ils auraient besoin d’argent pour investir ;</w:t>
      </w:r>
    </w:p>
    <w:p w:rsidR="00DC70C3" w:rsidRDefault="00BA6735">
      <w:pPr>
        <w:numPr>
          <w:ilvl w:val="0"/>
          <w:numId w:val="1"/>
        </w:numPr>
        <w:spacing w:after="0"/>
        <w:contextualSpacing/>
      </w:pPr>
      <w:r>
        <w:lastRenderedPageBreak/>
        <w:t>Capital fixe : les joueurs ont fait la liste du matériel dont ils auront besoin ;</w:t>
      </w:r>
    </w:p>
    <w:p w:rsidR="00DC70C3" w:rsidRDefault="00BA6735">
      <w:pPr>
        <w:numPr>
          <w:ilvl w:val="0"/>
          <w:numId w:val="1"/>
        </w:numPr>
        <w:spacing w:after="0"/>
        <w:contextualSpacing/>
      </w:pPr>
      <w:r>
        <w:t>Capital circulant : les joueurs ont fait la liste des capitaux circulants nécessaires (énergie, eau, nourriture, substrat etc…) ;</w:t>
      </w:r>
    </w:p>
    <w:p w:rsidR="00DC70C3" w:rsidRDefault="00BA6735">
      <w:pPr>
        <w:numPr>
          <w:ilvl w:val="0"/>
          <w:numId w:val="1"/>
        </w:numPr>
        <w:contextualSpacing/>
      </w:pPr>
      <w:r>
        <w:t>Travail : les joueurs ont identifié les postes à pourvoir dans l’entreprise et ont pensé aux conditions de travail (horaires, pénibilité, …).</w:t>
      </w:r>
      <w:r>
        <w:br w:type="page"/>
      </w:r>
    </w:p>
    <w:p w:rsidR="00DC70C3" w:rsidRDefault="00BA6735">
      <w:r>
        <w:rPr>
          <w:noProof/>
        </w:rPr>
        <w:lastRenderedPageBreak/>
        <mc:AlternateContent>
          <mc:Choice Requires="wps">
            <w:drawing>
              <wp:inline distT="0" distB="0" distL="114300" distR="114300">
                <wp:extent cx="1270" cy="19685"/>
                <wp:effectExtent l="0" t="0" r="0" b="0"/>
                <wp:docPr id="22" name="Rectangle 22"/>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1.55pt;width:0pt;height:1.45pt;mso-position-vertical:top">
                <w10:wrap type="none"/>
                <v:fill o:detectmouseclick="t" type="solid" color2="#5f5f5f"/>
                <v:stroke color="#3465a4" joinstyle="round" endcap="flat"/>
              </v:rect>
            </w:pict>
          </mc:Fallback>
        </mc:AlternateContent>
      </w:r>
    </w:p>
    <w:p w:rsidR="00DC70C3" w:rsidRDefault="00BA6735">
      <w:pPr>
        <w:pStyle w:val="Titre1"/>
        <w:jc w:val="center"/>
      </w:pPr>
      <w:bookmarkStart w:id="12" w:name="_rt4vsh3vvrgu"/>
      <w:bookmarkEnd w:id="12"/>
      <w:r>
        <w:t>Niveau 2 - La production</w:t>
      </w:r>
    </w:p>
    <w:p w:rsidR="00DC70C3" w:rsidRDefault="00BA6735">
      <w:r>
        <w:rPr>
          <w:noProof/>
        </w:rPr>
        <mc:AlternateContent>
          <mc:Choice Requires="wps">
            <w:drawing>
              <wp:inline distT="0" distB="0" distL="114300" distR="114300">
                <wp:extent cx="1270" cy="19685"/>
                <wp:effectExtent l="0" t="0" r="0" b="0"/>
                <wp:docPr id="23" name="Rectangle 23"/>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1.55pt;width:0pt;height:1.45pt;mso-position-vertical:top">
                <w10:wrap type="none"/>
                <v:fill o:detectmouseclick="t" type="solid" color2="#5f5f5f"/>
                <v:stroke color="#3465a4" joinstyle="round" endcap="flat"/>
              </v:rect>
            </w:pict>
          </mc:Fallback>
        </mc:AlternateContent>
      </w:r>
    </w:p>
    <w:p w:rsidR="00DC70C3" w:rsidRDefault="00BA6735">
      <w:r>
        <w:rPr>
          <w:b/>
        </w:rPr>
        <w:t>Objectif </w:t>
      </w:r>
      <w:r>
        <w:t>: réaliser un poster justifiant les choix de l’entreprise (localisation, énergie)</w:t>
      </w:r>
    </w:p>
    <w:p w:rsidR="00DC70C3" w:rsidRDefault="00DC70C3">
      <w:pPr>
        <w:spacing w:after="0" w:line="240" w:lineRule="auto"/>
        <w:rPr>
          <w:rFonts w:ascii="Times New Roman" w:eastAsia="Times New Roman" w:hAnsi="Times New Roman" w:cs="Times New Roman"/>
          <w:color w:val="00000A"/>
          <w:sz w:val="24"/>
          <w:szCs w:val="24"/>
        </w:rPr>
      </w:pPr>
    </w:p>
    <w:tbl>
      <w:tblPr>
        <w:tblW w:w="10466" w:type="dxa"/>
        <w:tblInd w:w="-18"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firstRow="0" w:lastRow="0" w:firstColumn="0" w:lastColumn="0" w:noHBand="1" w:noVBand="1"/>
      </w:tblPr>
      <w:tblGrid>
        <w:gridCol w:w="10466"/>
      </w:tblGrid>
      <w:tr w:rsidR="00DC70C3">
        <w:tc>
          <w:tcPr>
            <w:tcW w:w="10466" w:type="dxa"/>
            <w:tcBorders>
              <w:top w:val="single" w:sz="8" w:space="0" w:color="000001"/>
              <w:left w:val="single" w:sz="8" w:space="0" w:color="000001"/>
              <w:bottom w:val="single" w:sz="8" w:space="0" w:color="000001"/>
              <w:right w:val="single" w:sz="8" w:space="0" w:color="000001"/>
            </w:tcBorders>
            <w:shd w:val="clear" w:color="auto" w:fill="B7B7B7"/>
          </w:tcPr>
          <w:p w:rsidR="00DC70C3" w:rsidRDefault="00BA6735">
            <w:pPr>
              <w:rPr>
                <w:sz w:val="24"/>
                <w:szCs w:val="24"/>
              </w:rPr>
            </w:pPr>
            <w:r>
              <w:rPr>
                <w:sz w:val="24"/>
                <w:szCs w:val="24"/>
              </w:rPr>
              <w:t>Les missions 1 et 2 se font dans l’ordre qui convient aux joueurs de chaque équipe.</w:t>
            </w:r>
          </w:p>
          <w:p w:rsidR="00DC70C3" w:rsidRDefault="00BA6735">
            <w:pPr>
              <w:rPr>
                <w:sz w:val="24"/>
                <w:szCs w:val="24"/>
              </w:rPr>
            </w:pPr>
            <w:r>
              <w:rPr>
                <w:sz w:val="24"/>
                <w:szCs w:val="24"/>
              </w:rPr>
              <w:t xml:space="preserve">La sortie sur le terrain est optionnelle, de même que le défi « Métrologie ». </w:t>
            </w:r>
          </w:p>
        </w:tc>
      </w:tr>
    </w:tbl>
    <w:p w:rsidR="00DC70C3" w:rsidRDefault="00DC70C3">
      <w:pPr>
        <w:rPr>
          <w:sz w:val="24"/>
          <w:szCs w:val="24"/>
        </w:rPr>
      </w:pPr>
    </w:p>
    <w:p w:rsidR="00DC70C3" w:rsidRDefault="00BA6735">
      <w:pPr>
        <w:rPr>
          <w:sz w:val="24"/>
          <w:szCs w:val="24"/>
        </w:rPr>
      </w:pPr>
      <w:r>
        <w:br w:type="page"/>
      </w:r>
    </w:p>
    <w:p w:rsidR="00DC70C3" w:rsidRDefault="00DC70C3">
      <w:pPr>
        <w:rPr>
          <w:sz w:val="24"/>
          <w:szCs w:val="24"/>
        </w:rPr>
      </w:pPr>
    </w:p>
    <w:p w:rsidR="00DC70C3" w:rsidRPr="00336E87" w:rsidRDefault="00BA6735">
      <w:pPr>
        <w:pStyle w:val="Titre2"/>
        <w:jc w:val="center"/>
      </w:pPr>
      <w:bookmarkStart w:id="13" w:name="_17p5426fffyg"/>
      <w:bookmarkEnd w:id="13"/>
      <w:r>
        <w:t xml:space="preserve">Mission 1 - Choix de l’emplacement de </w:t>
      </w:r>
      <w:r w:rsidRPr="00336E87">
        <w:t>l’entreprise (6h si sortie sur le terrain)</w:t>
      </w:r>
    </w:p>
    <w:p w:rsidR="00DC70C3" w:rsidRPr="00336E87" w:rsidRDefault="00BA6735">
      <w:pPr>
        <w:jc w:val="center"/>
        <w:rPr>
          <w:b/>
          <w:color w:val="FF0000"/>
          <w:sz w:val="24"/>
          <w:szCs w:val="24"/>
        </w:rPr>
      </w:pPr>
      <w:r w:rsidRPr="00336E87">
        <w:rPr>
          <w:b/>
          <w:noProof/>
          <w:color w:val="FF0000"/>
          <w:sz w:val="24"/>
          <w:szCs w:val="24"/>
        </w:rPr>
        <mc:AlternateContent>
          <mc:Choice Requires="wps">
            <w:drawing>
              <wp:anchor distT="0" distB="0" distL="114300" distR="114300" simplePos="0" relativeHeight="86" behindDoc="0" locked="0" layoutInCell="1" allowOverlap="1" wp14:anchorId="7BFA85EB" wp14:editId="54F090D1">
                <wp:simplePos x="0" y="0"/>
                <wp:positionH relativeFrom="column">
                  <wp:posOffset>1562100</wp:posOffset>
                </wp:positionH>
                <wp:positionV relativeFrom="paragraph">
                  <wp:posOffset>152400</wp:posOffset>
                </wp:positionV>
                <wp:extent cx="3591560" cy="762635"/>
                <wp:effectExtent l="0" t="0" r="28575" b="19050"/>
                <wp:wrapNone/>
                <wp:docPr id="24" name="Zone de texte 2"/>
                <wp:cNvGraphicFramePr/>
                <a:graphic xmlns:a="http://schemas.openxmlformats.org/drawingml/2006/main">
                  <a:graphicData uri="http://schemas.microsoft.com/office/word/2010/wordprocessingShape">
                    <wps:wsp>
                      <wps:cNvSpPr/>
                      <wps:spPr>
                        <a:xfrm>
                          <a:off x="0" y="0"/>
                          <a:ext cx="3591000" cy="762120"/>
                        </a:xfrm>
                        <a:prstGeom prst="rect">
                          <a:avLst/>
                        </a:prstGeom>
                        <a:solidFill>
                          <a:schemeClr val="bg1">
                            <a:lumMod val="65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E92C42" w:rsidRDefault="00E92C42">
                            <w:pPr>
                              <w:pStyle w:val="Contenudecadre"/>
                              <w:jc w:val="center"/>
                            </w:pPr>
                            <w:r>
                              <w:rPr>
                                <w:b/>
                                <w:color w:val="FF0000"/>
                                <w:sz w:val="24"/>
                                <w:szCs w:val="24"/>
                              </w:rPr>
                              <w:t xml:space="preserve">A cette étape, si vous le souhaitez, vous pouvez proposer aux élèves un parcours de réalité augmentée (voir section dédiée) </w:t>
                            </w:r>
                          </w:p>
                        </w:txbxContent>
                      </wps:txbx>
                      <wps:bodyPr>
                        <a:noAutofit/>
                      </wps:bodyPr>
                    </wps:wsp>
                  </a:graphicData>
                </a:graphic>
              </wp:anchor>
            </w:drawing>
          </mc:Choice>
          <mc:Fallback>
            <w:pict>
              <v:rect id="Zone de texte 2" o:spid="_x0000_s1027" style="position:absolute;left:0;text-align:left;margin-left:123pt;margin-top:12pt;width:282.8pt;height:60.05pt;z-index: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" fillcolor="#a5a5a5 [2092]" strokeweight=".26mm">
                <v:textbox>
                  <w:txbxContent>
                    <w:p w:rsidR="00E92C42" w:rsidRDefault="00E92C42">
                      <w:pPr>
                        <w:pStyle w:val="Contenudecadre"/>
                        <w:jc w:val="center"/>
                      </w:pPr>
                      <w:r>
                        <w:rPr>
                          <w:b/>
                          <w:color w:val="FF0000"/>
                          <w:sz w:val="24"/>
                          <w:szCs w:val="24"/>
                        </w:rPr>
                        <w:t xml:space="preserve">A cette étape, si vous le souhaitez, vous pouvez proposer aux élèves un parcours de réalité augmentée (voir section dédiée) </w:t>
                      </w:r>
                    </w:p>
                  </w:txbxContent>
                </v:textbox>
              </v:rect>
            </w:pict>
          </mc:Fallback>
        </mc:AlternateContent>
      </w:r>
    </w:p>
    <w:p w:rsidR="00DC70C3" w:rsidRPr="00336E87" w:rsidRDefault="00DC70C3">
      <w:pPr>
        <w:jc w:val="center"/>
        <w:rPr>
          <w:b/>
          <w:color w:val="FF0000"/>
          <w:sz w:val="24"/>
          <w:szCs w:val="24"/>
        </w:rPr>
      </w:pPr>
    </w:p>
    <w:p w:rsidR="00DC70C3" w:rsidRPr="00336E87" w:rsidRDefault="00DC70C3">
      <w:pPr>
        <w:jc w:val="center"/>
        <w:rPr>
          <w:b/>
          <w:color w:val="FF0000"/>
          <w:sz w:val="24"/>
          <w:szCs w:val="24"/>
        </w:rPr>
      </w:pPr>
    </w:p>
    <w:p w:rsidR="00DC70C3" w:rsidRPr="00336E87" w:rsidRDefault="00DC70C3">
      <w:pPr>
        <w:jc w:val="center"/>
        <w:rPr>
          <w:b/>
          <w:color w:val="FF0000"/>
          <w:sz w:val="24"/>
          <w:szCs w:val="24"/>
        </w:rPr>
      </w:pPr>
    </w:p>
    <w:p w:rsidR="00DC70C3" w:rsidRPr="00336E87" w:rsidRDefault="00DC70C3">
      <w:pPr>
        <w:jc w:val="center"/>
        <w:rPr>
          <w:b/>
          <w:color w:val="FF0000"/>
          <w:sz w:val="24"/>
          <w:szCs w:val="24"/>
        </w:rPr>
      </w:pPr>
    </w:p>
    <w:p w:rsidR="00DC70C3" w:rsidRPr="00336E87" w:rsidRDefault="00BA6735">
      <w:r w:rsidRPr="00336E87">
        <w:rPr>
          <w:b/>
        </w:rPr>
        <w:t>Objectif mini :</w:t>
      </w:r>
      <w:r w:rsidRPr="00336E87">
        <w:t xml:space="preserve"> choisir un emplacement pertinent pour l’entreprise.</w:t>
      </w:r>
    </w:p>
    <w:p w:rsidR="00DC70C3" w:rsidRPr="00336E87" w:rsidRDefault="00BA6735">
      <w:r w:rsidRPr="00336E87">
        <w:rPr>
          <w:b/>
        </w:rPr>
        <w:t>Objectif maxi</w:t>
      </w:r>
      <w:r w:rsidRPr="00336E87">
        <w:t> : réaliser une modélisation de son entreprise (</w:t>
      </w:r>
      <w:proofErr w:type="spellStart"/>
      <w:r w:rsidRPr="00336E87">
        <w:t>sketchup</w:t>
      </w:r>
      <w:proofErr w:type="spellEnd"/>
      <w:r w:rsidRPr="00336E87">
        <w:t xml:space="preserve"> ou maquette).</w:t>
      </w:r>
    </w:p>
    <w:p w:rsidR="00DC70C3" w:rsidRDefault="00BA6735">
      <w:pPr>
        <w:pStyle w:val="Titre2"/>
        <w:jc w:val="center"/>
      </w:pPr>
      <w:bookmarkStart w:id="14" w:name="_83erb986z4go"/>
      <w:bookmarkEnd w:id="14"/>
      <w:r w:rsidRPr="00336E87">
        <w:t>Mission 2 - Choix des énergies alimentant l’entreprise  (6h (si réalisation de maquettes))</w:t>
      </w:r>
    </w:p>
    <w:p w:rsidR="00DC70C3" w:rsidRDefault="00BA6735">
      <w:r>
        <w:rPr>
          <w:b/>
        </w:rPr>
        <w:t>Objectif mini</w:t>
      </w:r>
      <w:r>
        <w:t xml:space="preserve"> : choisir une ou plusieurs énergies pour alimenter l’entreprise en électricité, en chauffage et / ou en eau chaude. </w:t>
      </w:r>
    </w:p>
    <w:tbl>
      <w:tblPr>
        <w:tblW w:w="10456"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5229"/>
        <w:gridCol w:w="5227"/>
      </w:tblGrid>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Ce que fait le MJ (missions 1 et 2)</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Matériel</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Préparer les cartes événements : toutes mentionnent un cadeau</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Plusieurs cartes événement identiques</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Lancer l’événement du jour</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Cartes événements spéciales</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Présenter le niveau 2</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Carnet de jeu</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rPr>
                <w:b/>
              </w:rPr>
            </w:pPr>
            <w:r>
              <w:rPr>
                <w:b/>
              </w:rPr>
              <w:t xml:space="preserve">Pour la mission 1 : </w:t>
            </w:r>
          </w:p>
          <w:p w:rsidR="00DC70C3" w:rsidRDefault="00BA6735">
            <w:r>
              <w:t>Distribuez la fiche Emplacement</w:t>
            </w:r>
          </w:p>
          <w:p w:rsidR="00DC70C3" w:rsidRDefault="00BA6735">
            <w:r>
              <w:t>Renvoyez les joueurs à leur carnet et répondez aux questions</w:t>
            </w:r>
          </w:p>
          <w:p w:rsidR="00DC70C3" w:rsidRDefault="00BA6735">
            <w:r>
              <w:t>Attribuer le badge « Géographe »</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Super héros pour aider au besoin</w:t>
            </w:r>
          </w:p>
          <w:p w:rsidR="00DC70C3" w:rsidRDefault="00BA6735">
            <w:r>
              <w:t>Fiche emplacement</w:t>
            </w:r>
          </w:p>
          <w:p w:rsidR="00DC70C3" w:rsidRDefault="00DC70C3"/>
          <w:p w:rsidR="00DC70C3" w:rsidRDefault="00BA6735">
            <w:r>
              <w:t>Aide à l’évaluation pour le badge géographe</w:t>
            </w:r>
          </w:p>
        </w:tc>
      </w:tr>
      <w:tr w:rsidR="00DC70C3">
        <w:tc>
          <w:tcPr>
            <w:tcW w:w="5228" w:type="dxa"/>
            <w:tcBorders>
              <w:left w:val="single" w:sz="4" w:space="0" w:color="000001"/>
              <w:bottom w:val="single" w:sz="4" w:space="0" w:color="000001"/>
              <w:right w:val="single" w:sz="4" w:space="0" w:color="000001"/>
            </w:tcBorders>
            <w:shd w:val="clear" w:color="auto" w:fill="auto"/>
          </w:tcPr>
          <w:p w:rsidR="00DC70C3" w:rsidRDefault="00BA6735">
            <w:r>
              <w:rPr>
                <w:i/>
              </w:rPr>
              <w:t xml:space="preserve">Option : défi « métrologie » </w:t>
            </w:r>
          </w:p>
          <w:p w:rsidR="00DC70C3" w:rsidRDefault="00BA6735">
            <w:r>
              <w:rPr>
                <w:i/>
              </w:rPr>
              <w:t>Distribuer les paquets cadeaux contenant les multimètres</w:t>
            </w:r>
          </w:p>
          <w:p w:rsidR="00DC70C3" w:rsidRDefault="00BA6735">
            <w:r>
              <w:rPr>
                <w:i/>
              </w:rPr>
              <w:t>Réaliser la sortie sur le terrain pour visiter les 3 parcelles</w:t>
            </w:r>
          </w:p>
          <w:p w:rsidR="00DC70C3" w:rsidRDefault="00BA6735">
            <w:r>
              <w:rPr>
                <w:i/>
              </w:rPr>
              <w:t>Attribuer le badge métrologie</w:t>
            </w:r>
          </w:p>
        </w:tc>
        <w:tc>
          <w:tcPr>
            <w:tcW w:w="5227" w:type="dxa"/>
            <w:tcBorders>
              <w:left w:val="single" w:sz="4" w:space="0" w:color="000001"/>
              <w:bottom w:val="single" w:sz="4" w:space="0" w:color="000001"/>
              <w:right w:val="single" w:sz="4" w:space="0" w:color="000001"/>
            </w:tcBorders>
            <w:shd w:val="clear" w:color="auto" w:fill="auto"/>
          </w:tcPr>
          <w:p w:rsidR="00DC70C3" w:rsidRDefault="00BA6735">
            <w:r>
              <w:rPr>
                <w:i/>
              </w:rPr>
              <w:t>Multimètres empaquetés</w:t>
            </w:r>
          </w:p>
          <w:p w:rsidR="00DC70C3" w:rsidRDefault="00DC70C3">
            <w:pPr>
              <w:rPr>
                <w:i/>
              </w:rPr>
            </w:pPr>
          </w:p>
          <w:p w:rsidR="00DC70C3" w:rsidRDefault="00DC70C3">
            <w:pPr>
              <w:rPr>
                <w:i/>
              </w:rPr>
            </w:pPr>
          </w:p>
          <w:p w:rsidR="00DC70C3" w:rsidRDefault="00DC70C3">
            <w:pPr>
              <w:rPr>
                <w:i/>
              </w:rPr>
            </w:pPr>
          </w:p>
          <w:p w:rsidR="00DC70C3" w:rsidRDefault="00BA6735">
            <w:r>
              <w:rPr>
                <w:i/>
              </w:rPr>
              <w:t>Aide à l’évaluation pour le badge métrologie</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rPr>
                <w:b/>
              </w:rPr>
            </w:pPr>
            <w:r>
              <w:rPr>
                <w:b/>
              </w:rPr>
              <w:t xml:space="preserve">Pour la mission 2 : </w:t>
            </w:r>
          </w:p>
          <w:p w:rsidR="00DC70C3" w:rsidRDefault="00BA6735">
            <w:pPr>
              <w:numPr>
                <w:ilvl w:val="0"/>
                <w:numId w:val="1"/>
              </w:numPr>
              <w:contextualSpacing/>
            </w:pPr>
            <w:r>
              <w:t>Mettre à disposition les ressources sur les énergies</w:t>
            </w:r>
          </w:p>
          <w:p w:rsidR="00DC70C3" w:rsidRDefault="00BA6735">
            <w:pPr>
              <w:numPr>
                <w:ilvl w:val="0"/>
                <w:numId w:val="1"/>
              </w:numPr>
              <w:contextualSpacing/>
            </w:pPr>
            <w:r>
              <w:t>Tirage au sort de la carte « énergie »</w:t>
            </w:r>
          </w:p>
          <w:p w:rsidR="00DC70C3" w:rsidRDefault="00BA6735">
            <w:pPr>
              <w:numPr>
                <w:ilvl w:val="0"/>
                <w:numId w:val="1"/>
              </w:numPr>
              <w:contextualSpacing/>
            </w:pPr>
            <w:r>
              <w:lastRenderedPageBreak/>
              <w:t>Attribuer le badge  « Energie »</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lastRenderedPageBreak/>
              <w:t>Ressources sur les énergies</w:t>
            </w:r>
          </w:p>
          <w:p w:rsidR="00DC70C3" w:rsidRDefault="00DC70C3"/>
          <w:p w:rsidR="00DC70C3" w:rsidRDefault="00BA6735">
            <w:r>
              <w:t>Carte « énergies »</w:t>
            </w:r>
          </w:p>
          <w:p w:rsidR="00DC70C3" w:rsidRDefault="00BA6735">
            <w:r>
              <w:lastRenderedPageBreak/>
              <w:t>Aide à l’attribution</w:t>
            </w:r>
          </w:p>
        </w:tc>
      </w:tr>
    </w:tbl>
    <w:p w:rsidR="00DC70C3" w:rsidRDefault="00DC70C3"/>
    <w:tbl>
      <w:tblPr>
        <w:tblW w:w="10456"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5229"/>
        <w:gridCol w:w="5227"/>
      </w:tblGrid>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Ce que font les joueurs</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Matériel</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Repérer sur la carte / se rendre sur les emplacements</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 xml:space="preserve">Carte IGN ou internet + site </w:t>
            </w:r>
            <w:proofErr w:type="spellStart"/>
            <w:r>
              <w:t>geoportail</w:t>
            </w:r>
            <w:proofErr w:type="spellEnd"/>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Localiser les emplacements sur la carte des risques et repérer les risques liés à chaque emplacement</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Carte des risques de la commune</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rPr>
                <w:highlight w:val="yellow"/>
              </w:rPr>
            </w:pPr>
            <w:r>
              <w:t>Localiser l’emplacement sur le PLU et vérifier que l’implantation d’une unité d’élevage d’insectes est possible</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PLU de la commune</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Consulter les sites de référence fournis par le MJ</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Ordinateurs / tablettes / smartphones</w:t>
            </w:r>
          </w:p>
          <w:p w:rsidR="00DC70C3" w:rsidRDefault="00DC70C3"/>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Regarder d’autres cartes (vents, ensoleillement…) ou mesurer sur place (multimètre)</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Cartes des vents – cartes d’ensoleillement</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rPr>
                <w:i/>
              </w:rPr>
            </w:pPr>
            <w:r>
              <w:rPr>
                <w:i/>
              </w:rPr>
              <w:t xml:space="preserve">Option : défi métrologie </w:t>
            </w:r>
          </w:p>
          <w:p w:rsidR="00DC70C3" w:rsidRDefault="00BA6735">
            <w:pPr>
              <w:numPr>
                <w:ilvl w:val="0"/>
                <w:numId w:val="1"/>
              </w:numPr>
              <w:contextualSpacing/>
              <w:rPr>
                <w:i/>
              </w:rPr>
            </w:pPr>
            <w:r>
              <w:rPr>
                <w:i/>
              </w:rPr>
              <w:t>Se rendre sur les emplacements</w:t>
            </w:r>
          </w:p>
          <w:p w:rsidR="00DC70C3" w:rsidRDefault="00BA6735">
            <w:pPr>
              <w:numPr>
                <w:ilvl w:val="0"/>
                <w:numId w:val="1"/>
              </w:numPr>
              <w:contextualSpacing/>
              <w:rPr>
                <w:i/>
              </w:rPr>
            </w:pPr>
            <w:r>
              <w:rPr>
                <w:i/>
              </w:rPr>
              <w:t xml:space="preserve">Réaliser les mesures </w:t>
            </w:r>
          </w:p>
          <w:p w:rsidR="00DC70C3" w:rsidRDefault="00BA6735">
            <w:pPr>
              <w:numPr>
                <w:ilvl w:val="0"/>
                <w:numId w:val="1"/>
              </w:numPr>
              <w:contextualSpacing/>
              <w:rPr>
                <w:i/>
              </w:rPr>
            </w:pPr>
            <w:r>
              <w:rPr>
                <w:i/>
              </w:rPr>
              <w:t>Réalisez un tutoriel vidéo pour montrer le fonctionnement de votre appareil</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rPr>
                <w:i/>
              </w:rPr>
            </w:pPr>
            <w:r>
              <w:rPr>
                <w:i/>
              </w:rPr>
              <w:t>Multimètres</w:t>
            </w:r>
          </w:p>
          <w:p w:rsidR="00DC70C3" w:rsidRDefault="00BA6735">
            <w:pPr>
              <w:rPr>
                <w:i/>
              </w:rPr>
            </w:pPr>
            <w:r>
              <w:rPr>
                <w:i/>
              </w:rPr>
              <w:t>Ordinateur / tablettes / smartphone pour la réalisation de vidéos</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Éventuellement réaliser une modélisation de l’entreprise sur son emplacement</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 xml:space="preserve">Eventuellement Google </w:t>
            </w:r>
            <w:proofErr w:type="spellStart"/>
            <w:r>
              <w:t>earth</w:t>
            </w:r>
            <w:proofErr w:type="spellEnd"/>
            <w:r>
              <w:t xml:space="preserve"> et </w:t>
            </w:r>
            <w:proofErr w:type="spellStart"/>
            <w:r>
              <w:t>Sketchup</w:t>
            </w:r>
            <w:proofErr w:type="spellEnd"/>
          </w:p>
        </w:tc>
      </w:tr>
      <w:tr w:rsidR="00DC70C3">
        <w:tc>
          <w:tcPr>
            <w:tcW w:w="5228" w:type="dxa"/>
            <w:tcBorders>
              <w:left w:val="single" w:sz="4" w:space="0" w:color="000001"/>
              <w:bottom w:val="single" w:sz="4" w:space="0" w:color="000001"/>
              <w:right w:val="single" w:sz="4" w:space="0" w:color="000001"/>
            </w:tcBorders>
            <w:shd w:val="clear" w:color="auto" w:fill="auto"/>
          </w:tcPr>
          <w:p w:rsidR="00DC70C3" w:rsidRDefault="00BA6735">
            <w:r>
              <w:t>Réaliser une maquette présentant l’énergie tirée au sort et faire varier les paramètres</w:t>
            </w:r>
          </w:p>
        </w:tc>
        <w:tc>
          <w:tcPr>
            <w:tcW w:w="5227" w:type="dxa"/>
            <w:tcBorders>
              <w:left w:val="single" w:sz="4" w:space="0" w:color="000001"/>
              <w:bottom w:val="single" w:sz="4" w:space="0" w:color="000001"/>
              <w:right w:val="single" w:sz="4" w:space="0" w:color="000001"/>
            </w:tcBorders>
            <w:shd w:val="clear" w:color="auto" w:fill="auto"/>
          </w:tcPr>
          <w:p w:rsidR="00DC70C3" w:rsidRDefault="00BA6735">
            <w:r>
              <w:t>Matériels pour réaliser une maquette (voir rubrique matériel de jeu)</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Appeler le MJ pour valider le badge « Géographe », « énergie » et éventuellement « métrologie »</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bl>
    <w:p w:rsidR="00DC70C3" w:rsidRDefault="00DC70C3"/>
    <w:p w:rsidR="00DC70C3" w:rsidRDefault="00DC70C3">
      <w:pPr>
        <w:rPr>
          <w:b/>
        </w:rPr>
      </w:pPr>
    </w:p>
    <w:p w:rsidR="007E65B6" w:rsidRDefault="007E65B6">
      <w:pPr>
        <w:rPr>
          <w:b/>
        </w:rPr>
      </w:pPr>
    </w:p>
    <w:p w:rsidR="007E65B6" w:rsidRDefault="007E65B6">
      <w:pPr>
        <w:rPr>
          <w:b/>
        </w:rPr>
      </w:pPr>
    </w:p>
    <w:p w:rsidR="00DC70C3" w:rsidRDefault="00BA6735">
      <w:pPr>
        <w:rPr>
          <w:b/>
        </w:rPr>
      </w:pPr>
      <w:r>
        <w:rPr>
          <w:b/>
        </w:rPr>
        <w:t xml:space="preserve">Aide à l’attribution du badge « Géographe »  </w:t>
      </w:r>
    </w:p>
    <w:p w:rsidR="00DC70C3" w:rsidRDefault="00BA6735">
      <w:pPr>
        <w:numPr>
          <w:ilvl w:val="0"/>
          <w:numId w:val="1"/>
        </w:numPr>
        <w:spacing w:after="0"/>
        <w:contextualSpacing/>
      </w:pPr>
      <w:r>
        <w:t>Les joueurs justifient leur choix d’emplacement en utilisant les cartes et leur légende ;</w:t>
      </w:r>
    </w:p>
    <w:p w:rsidR="00DC70C3" w:rsidRDefault="00BA6735">
      <w:pPr>
        <w:numPr>
          <w:ilvl w:val="1"/>
          <w:numId w:val="1"/>
        </w:numPr>
        <w:spacing w:after="0"/>
        <w:contextualSpacing/>
      </w:pPr>
      <w:r>
        <w:rPr>
          <w:noProof/>
        </w:rPr>
        <w:drawing>
          <wp:anchor distT="0" distB="0" distL="114300" distR="114300" simplePos="0" relativeHeight="68" behindDoc="0" locked="0" layoutInCell="1" allowOverlap="1">
            <wp:simplePos x="0" y="0"/>
            <wp:positionH relativeFrom="margin">
              <wp:posOffset>-85725</wp:posOffset>
            </wp:positionH>
            <wp:positionV relativeFrom="paragraph">
              <wp:posOffset>635</wp:posOffset>
            </wp:positionV>
            <wp:extent cx="539750" cy="539750"/>
            <wp:effectExtent l="0" t="0" r="0" b="0"/>
            <wp:wrapSquare wrapText="bothSides"/>
            <wp:docPr id="26" name="image24.png" descr="C:\Users\Caro\AppData\Local\Microsoft\Windows\INetCacheContent.Word\badge_g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descr="C:\Users\Caro\AppData\Local\Microsoft\Windows\INetCacheContent.Word\badge_geo.png"/>
                    <pic:cNvPicPr>
                      <a:picLocks noChangeAspect="1" noChangeArrowheads="1"/>
                    </pic:cNvPicPr>
                  </pic:nvPicPr>
                  <pic:blipFill>
                    <a:blip r:embed="rId15"/>
                    <a:stretch>
                      <a:fillRect/>
                    </a:stretch>
                  </pic:blipFill>
                  <pic:spPr bwMode="auto">
                    <a:xfrm>
                      <a:off x="0" y="0"/>
                      <a:ext cx="539750" cy="539750"/>
                    </a:xfrm>
                    <a:prstGeom prst="rect">
                      <a:avLst/>
                    </a:prstGeom>
                  </pic:spPr>
                </pic:pic>
              </a:graphicData>
            </a:graphic>
          </wp:anchor>
        </w:drawing>
      </w:r>
      <w:r>
        <w:t>1 carte -&gt; boussole ;</w:t>
      </w:r>
    </w:p>
    <w:p w:rsidR="00DC70C3" w:rsidRDefault="00BA6735">
      <w:pPr>
        <w:numPr>
          <w:ilvl w:val="1"/>
          <w:numId w:val="1"/>
        </w:numPr>
        <w:spacing w:after="0"/>
        <w:contextualSpacing/>
      </w:pPr>
      <w:r>
        <w:t>2 cartes -&gt; Planisphère ;</w:t>
      </w:r>
    </w:p>
    <w:p w:rsidR="00DC70C3" w:rsidRDefault="00BA6735">
      <w:pPr>
        <w:numPr>
          <w:ilvl w:val="1"/>
          <w:numId w:val="1"/>
        </w:numPr>
        <w:spacing w:after="0"/>
        <w:contextualSpacing/>
      </w:pPr>
      <w:r>
        <w:t>Justifier ses choix à plusieurs échelles (échelle locale, échelle régionale et/ou échelle nationale ou européenne</w:t>
      </w:r>
      <w:proofErr w:type="gramStart"/>
      <w:r>
        <w:t>)-</w:t>
      </w:r>
      <w:proofErr w:type="gramEnd"/>
      <w:r>
        <w:t>&gt; GPS ;</w:t>
      </w:r>
    </w:p>
    <w:p w:rsidR="00DC70C3" w:rsidRDefault="00BA6735">
      <w:pPr>
        <w:numPr>
          <w:ilvl w:val="0"/>
          <w:numId w:val="1"/>
        </w:numPr>
        <w:contextualSpacing/>
      </w:pPr>
      <w:r>
        <w:t>Les joueurs utilisent un modèle 3D numérique ou une maquette pour justifier les choix.</w:t>
      </w:r>
    </w:p>
    <w:p w:rsidR="00DC70C3" w:rsidRDefault="00BA6735">
      <w:pPr>
        <w:rPr>
          <w:b/>
        </w:rPr>
      </w:pPr>
      <w:r>
        <w:rPr>
          <w:b/>
          <w:noProof/>
        </w:rPr>
        <w:drawing>
          <wp:anchor distT="0" distB="0" distL="114300" distR="114300" simplePos="0" relativeHeight="69" behindDoc="0" locked="0" layoutInCell="1" allowOverlap="1">
            <wp:simplePos x="0" y="0"/>
            <wp:positionH relativeFrom="margin">
              <wp:posOffset>-88900</wp:posOffset>
            </wp:positionH>
            <wp:positionV relativeFrom="paragraph">
              <wp:posOffset>285750</wp:posOffset>
            </wp:positionV>
            <wp:extent cx="539750" cy="539750"/>
            <wp:effectExtent l="0" t="0" r="0" b="0"/>
            <wp:wrapSquare wrapText="bothSides"/>
            <wp:docPr id="27" name="image41.png" descr="C:\Users\Caro\AppData\Local\Microsoft\Windows\INetCacheContent.Word\badge_m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1.png" descr="C:\Users\Caro\AppData\Local\Microsoft\Windows\INetCacheContent.Word\badge_metro.png"/>
                    <pic:cNvPicPr>
                      <a:picLocks noChangeAspect="1" noChangeArrowheads="1"/>
                    </pic:cNvPicPr>
                  </pic:nvPicPr>
                  <pic:blipFill>
                    <a:blip r:embed="rId16"/>
                    <a:stretch>
                      <a:fillRect/>
                    </a:stretch>
                  </pic:blipFill>
                  <pic:spPr bwMode="auto">
                    <a:xfrm>
                      <a:off x="0" y="0"/>
                      <a:ext cx="539750" cy="539750"/>
                    </a:xfrm>
                    <a:prstGeom prst="rect">
                      <a:avLst/>
                    </a:prstGeom>
                  </pic:spPr>
                </pic:pic>
              </a:graphicData>
            </a:graphic>
          </wp:anchor>
        </w:drawing>
      </w:r>
      <w:r>
        <w:rPr>
          <w:b/>
        </w:rPr>
        <w:t>Aide à l’attribution du badge « Métrologie »</w:t>
      </w:r>
    </w:p>
    <w:p w:rsidR="00DC70C3" w:rsidRDefault="00BA6735">
      <w:pPr>
        <w:numPr>
          <w:ilvl w:val="0"/>
          <w:numId w:val="1"/>
        </w:numPr>
        <w:contextualSpacing/>
      </w:pPr>
      <w:r>
        <w:t>Le tutoriel explique le fonctionnement du multimètre sur 2 paramètres (« Poussière d’étoile »), 3 paramètres (« Prince du Vent »), 4 paramètres (« Reine des Neiges »).</w:t>
      </w:r>
    </w:p>
    <w:p w:rsidR="00DC70C3" w:rsidRDefault="00DC70C3">
      <w:pPr>
        <w:rPr>
          <w:b/>
        </w:rPr>
      </w:pPr>
    </w:p>
    <w:p w:rsidR="00DC70C3" w:rsidRDefault="00DC70C3">
      <w:pPr>
        <w:rPr>
          <w:b/>
        </w:rPr>
      </w:pPr>
    </w:p>
    <w:p w:rsidR="00DC70C3" w:rsidRDefault="00BA6735">
      <w:pPr>
        <w:rPr>
          <w:b/>
        </w:rPr>
      </w:pPr>
      <w:r>
        <w:rPr>
          <w:b/>
        </w:rPr>
        <w:t xml:space="preserve">Aide à l’attribution du badge « Énergie » : </w:t>
      </w:r>
    </w:p>
    <w:p w:rsidR="00DC70C3" w:rsidRDefault="00BA6735">
      <w:pPr>
        <w:numPr>
          <w:ilvl w:val="0"/>
          <w:numId w:val="1"/>
        </w:numPr>
        <w:spacing w:after="0"/>
        <w:contextualSpacing/>
      </w:pPr>
      <w:r>
        <w:rPr>
          <w:noProof/>
        </w:rPr>
        <w:drawing>
          <wp:anchor distT="0" distB="0" distL="114300" distR="114300" simplePos="0" relativeHeight="70" behindDoc="0" locked="0" layoutInCell="1" allowOverlap="1">
            <wp:simplePos x="0" y="0"/>
            <wp:positionH relativeFrom="margin">
              <wp:posOffset>-85725</wp:posOffset>
            </wp:positionH>
            <wp:positionV relativeFrom="paragraph">
              <wp:posOffset>635</wp:posOffset>
            </wp:positionV>
            <wp:extent cx="539750" cy="539750"/>
            <wp:effectExtent l="0" t="0" r="0" b="0"/>
            <wp:wrapSquare wrapText="bothSides"/>
            <wp:docPr id="28" name="image33.png" descr="C:\Users\Caro\AppData\Local\Microsoft\Windows\INetCacheContent.Word\badge_NRJ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3.png" descr="C:\Users\Caro\AppData\Local\Microsoft\Windows\INetCacheContent.Word\badge_NRJ2.png"/>
                    <pic:cNvPicPr>
                      <a:picLocks noChangeAspect="1" noChangeArrowheads="1"/>
                    </pic:cNvPicPr>
                  </pic:nvPicPr>
                  <pic:blipFill>
                    <a:blip r:embed="rId17"/>
                    <a:stretch>
                      <a:fillRect/>
                    </a:stretch>
                  </pic:blipFill>
                  <pic:spPr bwMode="auto">
                    <a:xfrm>
                      <a:off x="0" y="0"/>
                      <a:ext cx="539750" cy="539750"/>
                    </a:xfrm>
                    <a:prstGeom prst="rect">
                      <a:avLst/>
                    </a:prstGeom>
                  </pic:spPr>
                </pic:pic>
              </a:graphicData>
            </a:graphic>
          </wp:anchor>
        </w:drawing>
      </w:r>
      <w:r>
        <w:t>Les joueurs ont réalisé une maquette physique ou numérique (</w:t>
      </w:r>
      <w:proofErr w:type="spellStart"/>
      <w:r>
        <w:t>sketchup</w:t>
      </w:r>
      <w:proofErr w:type="spellEnd"/>
      <w:r>
        <w:t>) de l’énergie tirée au sort ;</w:t>
      </w:r>
    </w:p>
    <w:p w:rsidR="00DC70C3" w:rsidRDefault="00BA6735">
      <w:pPr>
        <w:numPr>
          <w:ilvl w:val="0"/>
          <w:numId w:val="1"/>
        </w:numPr>
        <w:spacing w:after="0"/>
        <w:contextualSpacing/>
      </w:pPr>
      <w:r>
        <w:t>La présentation des joueurs explique le fonctionnement de l’énergie de façon claire -&gt; « Watt » ;</w:t>
      </w:r>
    </w:p>
    <w:p w:rsidR="00DC70C3" w:rsidRDefault="00BA6735">
      <w:pPr>
        <w:numPr>
          <w:ilvl w:val="0"/>
          <w:numId w:val="1"/>
        </w:numPr>
        <w:spacing w:after="0"/>
        <w:contextualSpacing/>
      </w:pPr>
      <w:r>
        <w:t>Les joueurs parviennent à mesurer la puissance produite ou à faire fonctionner la maquette -&gt; Kilowatt ;</w:t>
      </w:r>
    </w:p>
    <w:p w:rsidR="00DC70C3" w:rsidRDefault="00BA6735">
      <w:pPr>
        <w:numPr>
          <w:ilvl w:val="1"/>
          <w:numId w:val="1"/>
        </w:numPr>
        <w:contextualSpacing/>
      </w:pPr>
      <w:r>
        <w:t xml:space="preserve">Les joueurs savent optimiser l’énergie (faire varier les différents paramètres de leur système) -&gt; </w:t>
      </w:r>
      <w:proofErr w:type="spellStart"/>
      <w:r>
        <w:t>Megawatt</w:t>
      </w:r>
      <w:proofErr w:type="spellEnd"/>
      <w:r>
        <w:t>.</w:t>
      </w:r>
    </w:p>
    <w:p w:rsidR="00DC70C3" w:rsidRDefault="00BA6735">
      <w:r>
        <w:br w:type="page"/>
      </w:r>
    </w:p>
    <w:p w:rsidR="00DC70C3" w:rsidRDefault="00BA6735">
      <w:pPr>
        <w:pStyle w:val="Titre2"/>
        <w:jc w:val="center"/>
        <w:rPr>
          <w:b w:val="0"/>
        </w:rPr>
      </w:pPr>
      <w:bookmarkStart w:id="15" w:name="_o3lyww3t4n3h"/>
      <w:bookmarkEnd w:id="15"/>
      <w:r>
        <w:lastRenderedPageBreak/>
        <w:t>Mission 3 - Repérage des coûts</w:t>
      </w:r>
      <w:r>
        <w:rPr>
          <w:b w:val="0"/>
        </w:rPr>
        <w:t xml:space="preserve"> (30 mn)</w:t>
      </w:r>
    </w:p>
    <w:p w:rsidR="00DC70C3" w:rsidRDefault="00BA6735">
      <w:r>
        <w:rPr>
          <w:b/>
        </w:rPr>
        <w:t>Objectif</w:t>
      </w:r>
      <w:r>
        <w:t> : Dresser la liste de l’ensemble des coûts.</w:t>
      </w:r>
    </w:p>
    <w:tbl>
      <w:tblPr>
        <w:tblW w:w="10456"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5229"/>
        <w:gridCol w:w="5227"/>
      </w:tblGrid>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Ce que fait le MJ</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Matériel</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Lancer l’événement du jour</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Cartes événements</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Pour la mission 3 : renvoyer au carnet de jeu</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bl>
    <w:p w:rsidR="00DC70C3" w:rsidRDefault="00DC70C3"/>
    <w:tbl>
      <w:tblPr>
        <w:tblW w:w="10456"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5229"/>
        <w:gridCol w:w="5227"/>
      </w:tblGrid>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Ce que font les joueurs</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Matériel</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Reprendre la liste des besoins et lui faire correspondre des dépenses</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 xml:space="preserve">Quels coûts s’ajoutent ? </w:t>
            </w:r>
          </w:p>
          <w:p w:rsidR="00DC70C3" w:rsidRDefault="00BA6735">
            <w:r>
              <w:t>Possibilité d’aller demander à un chef d’entreprise</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bl>
    <w:p w:rsidR="00DC70C3" w:rsidRDefault="00DC70C3">
      <w:pPr>
        <w:jc w:val="center"/>
        <w:rPr>
          <w:b/>
          <w:sz w:val="28"/>
          <w:szCs w:val="28"/>
        </w:rPr>
      </w:pPr>
    </w:p>
    <w:p w:rsidR="00DC70C3" w:rsidRDefault="00BA6735">
      <w:pPr>
        <w:rPr>
          <w:b/>
        </w:rPr>
      </w:pPr>
      <w:r>
        <w:rPr>
          <w:b/>
        </w:rPr>
        <w:t>Pas de badge spécifique pour cette mission. Son contenu sera validé lors de la présentation des posters.</w:t>
      </w:r>
      <w:r>
        <w:br w:type="page"/>
      </w:r>
    </w:p>
    <w:p w:rsidR="00DC70C3" w:rsidRDefault="00BA6735">
      <w:pPr>
        <w:pStyle w:val="Titre2"/>
        <w:jc w:val="center"/>
      </w:pPr>
      <w:bookmarkStart w:id="16" w:name="_2lc271776c86"/>
      <w:bookmarkEnd w:id="16"/>
      <w:r>
        <w:lastRenderedPageBreak/>
        <w:t xml:space="preserve">Mission 4 - Réalisation et exposition de posters </w:t>
      </w:r>
      <w:r w:rsidRPr="00336E87">
        <w:rPr>
          <w:b w:val="0"/>
        </w:rPr>
        <w:t>(6h avec les présentations orales)</w:t>
      </w:r>
    </w:p>
    <w:p w:rsidR="00DC70C3" w:rsidRDefault="00BA6735">
      <w:r>
        <w:rPr>
          <w:b/>
        </w:rPr>
        <w:t>Objectif</w:t>
      </w:r>
      <w:r>
        <w:t> : Réalisation d’un poster présentant l’entreprise : sa localisation, les énergies utilisées, avec les arguments.</w:t>
      </w:r>
    </w:p>
    <w:tbl>
      <w:tblPr>
        <w:tblW w:w="10456"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5229"/>
        <w:gridCol w:w="5227"/>
      </w:tblGrid>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Ce que fait le MJ</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Matériel</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Lancer l’événement du jour</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Cartes événements</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Pour la mission 4 : renvoyer au carnet de jeu</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Attribuer (ou pas) le badge « graphiste » pour le logo et l’affiche</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Évaluer les posters</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Carnet de jeu page 22 (autant de grilles que d’équipes))</w:t>
            </w:r>
          </w:p>
        </w:tc>
      </w:tr>
    </w:tbl>
    <w:p w:rsidR="00DC70C3" w:rsidRDefault="00DC70C3"/>
    <w:tbl>
      <w:tblPr>
        <w:tblW w:w="10456"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5229"/>
        <w:gridCol w:w="5227"/>
      </w:tblGrid>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Ce que font les joueurs</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Matériel</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Réaliser le poster</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Affiches, feutres, colle OU poster numérique (</w:t>
            </w:r>
            <w:proofErr w:type="spellStart"/>
            <w:r>
              <w:t>glogster</w:t>
            </w:r>
            <w:proofErr w:type="spellEnd"/>
            <w:r>
              <w:t xml:space="preserve">, </w:t>
            </w:r>
            <w:proofErr w:type="spellStart"/>
            <w:r>
              <w:t>padlet</w:t>
            </w:r>
            <w:proofErr w:type="spellEnd"/>
            <w:r>
              <w:t>)</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Présenter le poster</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Affichage ou Vidéo projecteur</w:t>
            </w:r>
          </w:p>
        </w:tc>
      </w:tr>
    </w:tbl>
    <w:p w:rsidR="00DC70C3" w:rsidRDefault="00BA6735">
      <w:r>
        <w:rPr>
          <w:noProof/>
        </w:rPr>
        <w:drawing>
          <wp:anchor distT="0" distB="0" distL="114300" distR="114300" simplePos="0" relativeHeight="71" behindDoc="0" locked="0" layoutInCell="1" allowOverlap="1">
            <wp:simplePos x="0" y="0"/>
            <wp:positionH relativeFrom="margin">
              <wp:posOffset>-323850</wp:posOffset>
            </wp:positionH>
            <wp:positionV relativeFrom="paragraph">
              <wp:posOffset>200025</wp:posOffset>
            </wp:positionV>
            <wp:extent cx="539750" cy="539750"/>
            <wp:effectExtent l="0" t="0" r="0" b="0"/>
            <wp:wrapSquare wrapText="bothSides"/>
            <wp:docPr id="29" name="image30.png" descr="C:\Users\Caro\AppData\Local\Microsoft\Windows\INetCacheContent.Word\badge_graph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0.png" descr="C:\Users\Caro\AppData\Local\Microsoft\Windows\INetCacheContent.Word\badge_graphiste.png"/>
                    <pic:cNvPicPr>
                      <a:picLocks noChangeAspect="1" noChangeArrowheads="1"/>
                    </pic:cNvPicPr>
                  </pic:nvPicPr>
                  <pic:blipFill>
                    <a:blip r:embed="rId13"/>
                    <a:stretch>
                      <a:fillRect/>
                    </a:stretch>
                  </pic:blipFill>
                  <pic:spPr bwMode="auto">
                    <a:xfrm>
                      <a:off x="0" y="0"/>
                      <a:ext cx="539750" cy="539750"/>
                    </a:xfrm>
                    <a:prstGeom prst="rect">
                      <a:avLst/>
                    </a:prstGeom>
                  </pic:spPr>
                </pic:pic>
              </a:graphicData>
            </a:graphic>
          </wp:anchor>
        </w:drawing>
      </w:r>
    </w:p>
    <w:p w:rsidR="00DC70C3" w:rsidRDefault="00BA6735">
      <w:pPr>
        <w:rPr>
          <w:b/>
        </w:rPr>
      </w:pPr>
      <w:r>
        <w:rPr>
          <w:b/>
        </w:rPr>
        <w:t>Aide à l’attribution du badge « graphiste »</w:t>
      </w:r>
    </w:p>
    <w:p w:rsidR="00DC70C3" w:rsidRDefault="00DC70C3">
      <w:pPr>
        <w:rPr>
          <w:b/>
        </w:rPr>
      </w:pPr>
    </w:p>
    <w:p w:rsidR="00DC70C3" w:rsidRDefault="00BA6735">
      <w:pPr>
        <w:numPr>
          <w:ilvl w:val="0"/>
          <w:numId w:val="1"/>
        </w:numPr>
        <w:spacing w:after="0"/>
        <w:contextualSpacing/>
      </w:pPr>
      <w:r>
        <w:t>Logo : Qualité graphique, symbolique, équilibre, il touche son but -&gt; niveau « artisan scarabée » ;</w:t>
      </w:r>
    </w:p>
    <w:p w:rsidR="00DC70C3" w:rsidRDefault="00BA6735">
      <w:pPr>
        <w:numPr>
          <w:ilvl w:val="0"/>
          <w:numId w:val="1"/>
        </w:numPr>
        <w:contextualSpacing/>
      </w:pPr>
      <w:r>
        <w:t>Affiche: esthétique, efficace, ciblée, équilibrée, adaptée, et elle porte une idée force-&gt; niveau « fourmi créative ».</w:t>
      </w:r>
    </w:p>
    <w:p w:rsidR="00DC70C3" w:rsidRDefault="00DC70C3"/>
    <w:p w:rsidR="00DC70C3" w:rsidRDefault="00BA6735">
      <w:pPr>
        <w:rPr>
          <w:b/>
          <w:u w:val="single"/>
        </w:rPr>
      </w:pPr>
      <w:r>
        <w:rPr>
          <w:b/>
          <w:u w:val="single"/>
        </w:rPr>
        <w:t>Grille d’évaluation des posters :</w:t>
      </w:r>
    </w:p>
    <w:p w:rsidR="00DC70C3" w:rsidRDefault="00BA6735">
      <w:r>
        <w:rPr>
          <w:noProof/>
        </w:rPr>
        <w:drawing>
          <wp:inline distT="0" distB="0" distL="0" distR="0">
            <wp:extent cx="6645910" cy="3060700"/>
            <wp:effectExtent l="0" t="0" r="0" b="0"/>
            <wp:docPr id="30"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a:picLocks noChangeAspect="1" noChangeArrowheads="1"/>
                    </pic:cNvPicPr>
                  </pic:nvPicPr>
                  <pic:blipFill>
                    <a:blip r:embed="rId18"/>
                    <a:stretch>
                      <a:fillRect/>
                    </a:stretch>
                  </pic:blipFill>
                  <pic:spPr bwMode="auto">
                    <a:xfrm>
                      <a:off x="0" y="0"/>
                      <a:ext cx="6645910" cy="3060700"/>
                    </a:xfrm>
                    <a:prstGeom prst="rect">
                      <a:avLst/>
                    </a:prstGeom>
                  </pic:spPr>
                </pic:pic>
              </a:graphicData>
            </a:graphic>
          </wp:inline>
        </w:drawing>
      </w:r>
    </w:p>
    <w:p w:rsidR="00DC70C3" w:rsidRDefault="00DC70C3">
      <w:pPr>
        <w:rPr>
          <w:b/>
        </w:rPr>
      </w:pPr>
    </w:p>
    <w:p w:rsidR="007E65B6" w:rsidRDefault="007E65B6">
      <w:pPr>
        <w:rPr>
          <w:b/>
        </w:rPr>
      </w:pPr>
    </w:p>
    <w:p w:rsidR="007E65B6" w:rsidRDefault="007E65B6">
      <w:pPr>
        <w:rPr>
          <w:b/>
        </w:rPr>
      </w:pPr>
    </w:p>
    <w:p w:rsidR="00DC70C3" w:rsidRDefault="00BA6735">
      <w:r>
        <w:rPr>
          <w:b/>
        </w:rPr>
        <w:t>Aide à l’évaluation</w:t>
      </w:r>
    </w:p>
    <w:p w:rsidR="00DC70C3" w:rsidRDefault="00BA6735">
      <w:pPr>
        <w:numPr>
          <w:ilvl w:val="0"/>
          <w:numId w:val="1"/>
        </w:numPr>
        <w:spacing w:after="0"/>
        <w:contextualSpacing/>
      </w:pPr>
      <w:r>
        <w:t>Emplacement possible : sur une zone du PLU qui autorise ce type d’implantation (commerciale, agricole, artisanale, industrielle, voir aussi la superficie de l’installation envisagée qui peut être supérieure à la taille autorisée, ou soumise à autorisation) ;</w:t>
      </w:r>
    </w:p>
    <w:p w:rsidR="00DC70C3" w:rsidRDefault="00BA6735">
      <w:pPr>
        <w:numPr>
          <w:ilvl w:val="0"/>
          <w:numId w:val="1"/>
        </w:numPr>
        <w:spacing w:after="0"/>
        <w:contextualSpacing/>
      </w:pPr>
      <w:r>
        <w:t>Evaluation des risques : le risque est identifié et pris en compte dans les aménagements réalisés ;</w:t>
      </w:r>
    </w:p>
    <w:p w:rsidR="00DC70C3" w:rsidRDefault="00BA6735">
      <w:pPr>
        <w:numPr>
          <w:ilvl w:val="0"/>
          <w:numId w:val="1"/>
        </w:numPr>
        <w:spacing w:after="0"/>
        <w:contextualSpacing/>
      </w:pPr>
      <w:r>
        <w:t>Qualité : respect de l’environnement, prise en compte du type de voisinage, de l’acceptabilité par les voisins, de l’accessibilité ;</w:t>
      </w:r>
    </w:p>
    <w:p w:rsidR="00DC70C3" w:rsidRDefault="00BA6735">
      <w:pPr>
        <w:numPr>
          <w:ilvl w:val="0"/>
          <w:numId w:val="1"/>
        </w:numPr>
        <w:spacing w:after="0"/>
        <w:contextualSpacing/>
      </w:pPr>
      <w:r>
        <w:t>L’énergie est appropriée à l’emplacement (ensoleillement, exposition au vent etc.), adaptée aux besoins de l’entreprise (ni surdimensionnée, ni sous-dimensionnée ;</w:t>
      </w:r>
    </w:p>
    <w:p w:rsidR="00DC70C3" w:rsidRDefault="00BA6735">
      <w:pPr>
        <w:numPr>
          <w:ilvl w:val="0"/>
          <w:numId w:val="1"/>
        </w:numPr>
        <w:spacing w:after="0"/>
        <w:contextualSpacing/>
      </w:pPr>
      <w:r>
        <w:t>Qualité de l’énergie : durable, coût raisonnable, éventuellement créatrice d’emplois ;</w:t>
      </w:r>
    </w:p>
    <w:p w:rsidR="00DC70C3" w:rsidRDefault="00BA6735">
      <w:pPr>
        <w:numPr>
          <w:ilvl w:val="0"/>
          <w:numId w:val="1"/>
        </w:numPr>
        <w:contextualSpacing/>
      </w:pPr>
      <w:r>
        <w:t>Présentation : l’équipe a fait des photos, une simulation, des mesures, les arguments sont percutants, l’affiche est originale et agréable à regarder, on comprend rapidement.</w:t>
      </w:r>
    </w:p>
    <w:p w:rsidR="00DC70C3" w:rsidRDefault="00BA6735">
      <w:r>
        <w:br w:type="page"/>
      </w:r>
    </w:p>
    <w:p w:rsidR="00DC70C3" w:rsidRDefault="00BA6735">
      <w:pPr>
        <w:pStyle w:val="Titre1"/>
        <w:jc w:val="center"/>
      </w:pPr>
      <w:bookmarkStart w:id="17" w:name="_8433bobole3j"/>
      <w:bookmarkStart w:id="18" w:name="_b3cw313t3cog"/>
      <w:bookmarkEnd w:id="17"/>
      <w:bookmarkEnd w:id="18"/>
      <w:r>
        <w:lastRenderedPageBreak/>
        <w:t xml:space="preserve">Niveau 3 </w:t>
      </w:r>
      <w:r w:rsidR="007E65B6">
        <w:t xml:space="preserve">- </w:t>
      </w:r>
      <w:r>
        <w:t>La vente</w:t>
      </w:r>
    </w:p>
    <w:p w:rsidR="00DC70C3" w:rsidRDefault="00BA6735">
      <w:pPr>
        <w:jc w:val="center"/>
        <w:rPr>
          <w:sz w:val="36"/>
          <w:szCs w:val="36"/>
        </w:rPr>
      </w:pPr>
      <w:r>
        <w:rPr>
          <w:noProof/>
        </w:rPr>
        <mc:AlternateContent>
          <mc:Choice Requires="wps">
            <w:drawing>
              <wp:inline distT="0" distB="0" distL="114300" distR="114300">
                <wp:extent cx="1270" cy="19685"/>
                <wp:effectExtent l="0" t="0" r="0" b="0"/>
                <wp:docPr id="31" name="Rectangle 31"/>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1.55pt;width:0pt;height:1.45pt;mso-position-vertical:top">
                <w10:wrap type="none"/>
                <v:fill o:detectmouseclick="t" type="solid" color2="#5f5f5f"/>
                <v:stroke color="#3465a4" joinstyle="round" endcap="flat"/>
              </v:rect>
            </w:pict>
          </mc:Fallback>
        </mc:AlternateContent>
      </w:r>
    </w:p>
    <w:p w:rsidR="00DC70C3" w:rsidRDefault="00BA6735">
      <w:r>
        <w:rPr>
          <w:b/>
        </w:rPr>
        <w:t xml:space="preserve">Objectif : </w:t>
      </w:r>
      <w:r>
        <w:t>réaliser un spot publicitaire et/ou un packaging.</w:t>
      </w:r>
    </w:p>
    <w:p w:rsidR="00DC70C3" w:rsidRDefault="00BA6735">
      <w:pPr>
        <w:pStyle w:val="Titre2"/>
        <w:jc w:val="center"/>
        <w:rPr>
          <w:b w:val="0"/>
        </w:rPr>
      </w:pPr>
      <w:bookmarkStart w:id="19" w:name="_ehbqr6lwzl5m"/>
      <w:bookmarkEnd w:id="19"/>
      <w:r>
        <w:t xml:space="preserve">Mission 1 - Identifier la concurrence </w:t>
      </w:r>
      <w:r>
        <w:rPr>
          <w:b w:val="0"/>
        </w:rPr>
        <w:t>(30 mn)</w:t>
      </w:r>
    </w:p>
    <w:p w:rsidR="00DC70C3" w:rsidRDefault="00BA6735">
      <w:r>
        <w:rPr>
          <w:b/>
        </w:rPr>
        <w:t>Objectif mini</w:t>
      </w:r>
      <w:r>
        <w:t> : l’équipe présente un concurrent sur le marché des insectes pour la consommation humaine.</w:t>
      </w:r>
    </w:p>
    <w:p w:rsidR="00DC70C3" w:rsidRDefault="00BA6735">
      <w:r>
        <w:rPr>
          <w:b/>
        </w:rPr>
        <w:t>Objectif Maxi</w:t>
      </w:r>
      <w:r>
        <w:t xml:space="preserve"> : l’équipe a enregistré dans un dossier « concurrence » sur Pinterest des sites de concurrents ou des articles évoquant les concurrents de différentes types (direct, marché pertinent, local). Ces liens sont commentés. </w:t>
      </w:r>
    </w:p>
    <w:tbl>
      <w:tblPr>
        <w:tblW w:w="10456"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5229"/>
        <w:gridCol w:w="5227"/>
      </w:tblGrid>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Ce que fait le MJ</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Matériel</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Lancer l’événement du jour</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Cartes événements</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Présenter le niveau 3</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 xml:space="preserve">Carnet de jeu – </w:t>
            </w:r>
            <w:proofErr w:type="gramStart"/>
            <w:r>
              <w:t>vidéos</w:t>
            </w:r>
            <w:proofErr w:type="gramEnd"/>
            <w:r>
              <w:t xml:space="preserve"> des sessions précédentes</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Pour la mission1 : renvoyer au carnet de jeu et suggérer Pinterest</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Attribuer le badge « </w:t>
            </w:r>
            <w:proofErr w:type="spellStart"/>
            <w:r>
              <w:t>Insect</w:t>
            </w:r>
            <w:proofErr w:type="spellEnd"/>
            <w:r>
              <w:t xml:space="preserve"> </w:t>
            </w:r>
            <w:proofErr w:type="spellStart"/>
            <w:r>
              <w:t>Wars</w:t>
            </w:r>
            <w:proofErr w:type="spellEnd"/>
            <w:r>
              <w:t> »</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Plateforme</w:t>
            </w:r>
          </w:p>
          <w:p w:rsidR="00DC70C3" w:rsidRDefault="00BA6735">
            <w:r>
              <w:t>Tableau des badges</w:t>
            </w:r>
          </w:p>
        </w:tc>
      </w:tr>
    </w:tbl>
    <w:p w:rsidR="00DC70C3" w:rsidRDefault="00DC70C3"/>
    <w:tbl>
      <w:tblPr>
        <w:tblW w:w="10456"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5229"/>
        <w:gridCol w:w="5227"/>
      </w:tblGrid>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Ce que font les joueurs</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Matériel</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Faire une recherche sur les entreprises commercialisant des insectes pour l’alimentation</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Ordinateurs / tablettes / smartphones</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Faire une recherche sur des entreprises sur le même marché que le produit envisagé</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idem</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Créer les liens sur Pinterest</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idem</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Demander au MJ la validation du badge « </w:t>
            </w:r>
            <w:proofErr w:type="spellStart"/>
            <w:r>
              <w:t>Insect</w:t>
            </w:r>
            <w:proofErr w:type="spellEnd"/>
            <w:r>
              <w:t xml:space="preserve"> </w:t>
            </w:r>
            <w:proofErr w:type="spellStart"/>
            <w:r>
              <w:t>Wars</w:t>
            </w:r>
            <w:proofErr w:type="spellEnd"/>
            <w:r>
              <w:t> »</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bl>
    <w:p w:rsidR="00DC70C3" w:rsidRDefault="00DC70C3"/>
    <w:p w:rsidR="00DC70C3" w:rsidRDefault="00BA6735">
      <w:pPr>
        <w:rPr>
          <w:b/>
        </w:rPr>
      </w:pPr>
      <w:r>
        <w:rPr>
          <w:b/>
        </w:rPr>
        <w:t xml:space="preserve">Aide à la validation : </w:t>
      </w:r>
    </w:p>
    <w:p w:rsidR="00DC70C3" w:rsidRDefault="00BA6735">
      <w:r>
        <w:t xml:space="preserve">Un concurrent sur un marché pertinent : cela dépend du projet. Par exemple : un </w:t>
      </w:r>
      <w:proofErr w:type="spellStart"/>
      <w:r>
        <w:t>food</w:t>
      </w:r>
      <w:proofErr w:type="spellEnd"/>
      <w:r>
        <w:t xml:space="preserve"> truck vendant de la nourriture à base d’insectes devra trouver un camion à pizza ; un entreprise produisant des barres de céréales et insectes sera concurrente d’une entreprise fabriquant des barres énergétiques. </w:t>
      </w:r>
    </w:p>
    <w:p w:rsidR="00DC70C3" w:rsidRDefault="00DC70C3"/>
    <w:p w:rsidR="00DC70C3" w:rsidRDefault="00BA6735">
      <w:pPr>
        <w:rPr>
          <w:b/>
          <w:sz w:val="36"/>
          <w:szCs w:val="36"/>
        </w:rPr>
      </w:pPr>
      <w:bookmarkStart w:id="20" w:name="_9ei1ntr5bvy0"/>
      <w:bookmarkEnd w:id="20"/>
      <w:r>
        <w:br w:type="page"/>
      </w:r>
    </w:p>
    <w:p w:rsidR="00DC70C3" w:rsidRDefault="00DC70C3">
      <w:pPr>
        <w:pStyle w:val="Titre2"/>
        <w:jc w:val="center"/>
      </w:pPr>
    </w:p>
    <w:p w:rsidR="00DC70C3" w:rsidRPr="00336E87" w:rsidRDefault="00BA6735">
      <w:pPr>
        <w:pStyle w:val="Titre2"/>
        <w:jc w:val="center"/>
      </w:pPr>
      <w:r>
        <w:t xml:space="preserve">Mission 2 - Stratégie de </w:t>
      </w:r>
      <w:r w:rsidRPr="00336E87">
        <w:t xml:space="preserve">communication </w:t>
      </w:r>
      <w:r w:rsidRPr="00336E87">
        <w:rPr>
          <w:b w:val="0"/>
        </w:rPr>
        <w:t>(2h)</w:t>
      </w:r>
    </w:p>
    <w:p w:rsidR="00DC70C3" w:rsidRPr="00336E87" w:rsidRDefault="00BA6735">
      <w:r w:rsidRPr="00336E87">
        <w:rPr>
          <w:b/>
        </w:rPr>
        <w:t>Objectif </w:t>
      </w:r>
      <w:r w:rsidRPr="00336E87">
        <w:t xml:space="preserve">: Rédiger un document (feuille de route) qui présente les différents aspects de la stratégie de communication. </w:t>
      </w:r>
    </w:p>
    <w:tbl>
      <w:tblPr>
        <w:tblW w:w="10456"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5229"/>
        <w:gridCol w:w="5227"/>
      </w:tblGrid>
      <w:tr w:rsidR="00DC70C3" w:rsidRPr="00336E87">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pPr>
              <w:jc w:val="center"/>
              <w:rPr>
                <w:b/>
              </w:rPr>
            </w:pPr>
            <w:r w:rsidRPr="00336E87">
              <w:rPr>
                <w:b/>
              </w:rPr>
              <w:t>Ce que fait le MJ</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pPr>
              <w:jc w:val="center"/>
              <w:rPr>
                <w:b/>
              </w:rPr>
            </w:pPr>
            <w:r w:rsidRPr="00336E87">
              <w:rPr>
                <w:b/>
              </w:rPr>
              <w:t>Matériel</w:t>
            </w:r>
          </w:p>
        </w:tc>
      </w:tr>
      <w:tr w:rsidR="00DC70C3" w:rsidRPr="00336E87">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Lancer l’événement du jour</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Cartes événements</w:t>
            </w:r>
          </w:p>
        </w:tc>
      </w:tr>
      <w:tr w:rsidR="00DC70C3" w:rsidRPr="00336E87">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Pour la mission 2 : renvoyer au carnet de jeu</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DC70C3"/>
        </w:tc>
      </w:tr>
    </w:tbl>
    <w:p w:rsidR="00DC70C3" w:rsidRPr="00336E87" w:rsidRDefault="00DC70C3"/>
    <w:tbl>
      <w:tblPr>
        <w:tblW w:w="10456"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5229"/>
        <w:gridCol w:w="5227"/>
      </w:tblGrid>
      <w:tr w:rsidR="00DC70C3" w:rsidRPr="00336E87">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pPr>
              <w:jc w:val="center"/>
              <w:rPr>
                <w:b/>
              </w:rPr>
            </w:pPr>
            <w:r w:rsidRPr="00336E87">
              <w:rPr>
                <w:b/>
              </w:rPr>
              <w:t>Ce que font les joueurs</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pPr>
              <w:jc w:val="center"/>
              <w:rPr>
                <w:b/>
              </w:rPr>
            </w:pPr>
            <w:r w:rsidRPr="00336E87">
              <w:rPr>
                <w:b/>
              </w:rPr>
              <w:t>Matériel</w:t>
            </w:r>
          </w:p>
        </w:tc>
      </w:tr>
      <w:tr w:rsidR="00DC70C3" w:rsidRPr="00336E87">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Décrire le profil du public ciblé</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DC70C3"/>
        </w:tc>
      </w:tr>
      <w:tr w:rsidR="00DC70C3" w:rsidRPr="00336E87">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Déterminer et justifier un prix de vente</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DC70C3"/>
        </w:tc>
      </w:tr>
      <w:tr w:rsidR="00DC70C3" w:rsidRPr="00336E87">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Déterminer les arguments de vente</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DC70C3"/>
        </w:tc>
      </w:tr>
      <w:tr w:rsidR="00DC70C3" w:rsidRPr="00336E87">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BA6735">
            <w:r w:rsidRPr="00336E87">
              <w:t>Rédiger la stratégie (prise de notes)</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Pr="00336E87" w:rsidRDefault="00DC70C3"/>
        </w:tc>
      </w:tr>
    </w:tbl>
    <w:p w:rsidR="00DC70C3" w:rsidRPr="00336E87" w:rsidRDefault="00DC70C3"/>
    <w:p w:rsidR="00DC70C3" w:rsidRPr="00336E87" w:rsidRDefault="00DC70C3"/>
    <w:tbl>
      <w:tblPr>
        <w:tblStyle w:val="Grilledutableau"/>
        <w:tblW w:w="10606" w:type="dxa"/>
        <w:tblInd w:w="-113" w:type="dxa"/>
        <w:tblLook w:val="04A0" w:firstRow="1" w:lastRow="0" w:firstColumn="1" w:lastColumn="0" w:noHBand="0" w:noVBand="1"/>
      </w:tblPr>
      <w:tblGrid>
        <w:gridCol w:w="10606"/>
      </w:tblGrid>
      <w:tr w:rsidR="00DC70C3" w:rsidRPr="00336E87">
        <w:tc>
          <w:tcPr>
            <w:tcW w:w="10606" w:type="dxa"/>
            <w:shd w:val="clear" w:color="auto" w:fill="BFBFBF" w:themeFill="background1" w:themeFillShade="BF"/>
          </w:tcPr>
          <w:p w:rsidR="00DC70C3" w:rsidRPr="00336E87" w:rsidRDefault="00DC70C3">
            <w:pPr>
              <w:spacing w:after="0" w:line="240" w:lineRule="auto"/>
            </w:pPr>
          </w:p>
          <w:p w:rsidR="00DC70C3" w:rsidRPr="00336E87" w:rsidRDefault="00BA6735">
            <w:pPr>
              <w:spacing w:after="0" w:line="240" w:lineRule="auto"/>
            </w:pPr>
            <w:r w:rsidRPr="00336E87">
              <w:rPr>
                <w:shd w:val="clear" w:color="auto" w:fill="D9D9D9"/>
              </w:rPr>
              <w:t xml:space="preserve">Conseil : pas besoin d’évaluer la feuille de route, ni qu’elle soit rédigée entièrement car elle sert de base à la conception du spot publicitaire. </w:t>
            </w:r>
          </w:p>
          <w:p w:rsidR="00DC70C3" w:rsidRPr="00336E87" w:rsidRDefault="00DC70C3">
            <w:pPr>
              <w:spacing w:after="0" w:line="240" w:lineRule="auto"/>
            </w:pPr>
          </w:p>
        </w:tc>
      </w:tr>
    </w:tbl>
    <w:p w:rsidR="00DC70C3" w:rsidRPr="00336E87" w:rsidRDefault="00BA6735">
      <w:pPr>
        <w:rPr>
          <w:b/>
          <w:sz w:val="36"/>
          <w:szCs w:val="36"/>
        </w:rPr>
      </w:pPr>
      <w:bookmarkStart w:id="21" w:name="_v4sbew59rxtw"/>
      <w:bookmarkEnd w:id="21"/>
      <w:r w:rsidRPr="00336E87">
        <w:br w:type="page"/>
      </w:r>
    </w:p>
    <w:p w:rsidR="00DC70C3" w:rsidRPr="00336E87" w:rsidRDefault="00BA6735">
      <w:pPr>
        <w:pStyle w:val="Titre2"/>
        <w:jc w:val="center"/>
      </w:pPr>
      <w:r w:rsidRPr="00336E87">
        <w:lastRenderedPageBreak/>
        <w:t xml:space="preserve">Mission 3 - Spot publicitaire et/ou packaging </w:t>
      </w:r>
      <w:r w:rsidRPr="00336E87">
        <w:rPr>
          <w:b w:val="0"/>
        </w:rPr>
        <w:t>(6h)</w:t>
      </w:r>
    </w:p>
    <w:p w:rsidR="00DC70C3" w:rsidRDefault="00BA6735">
      <w:r w:rsidRPr="00336E87">
        <w:rPr>
          <w:b/>
        </w:rPr>
        <w:t>Objectif</w:t>
      </w:r>
      <w:r w:rsidRPr="00336E87">
        <w:t> : réaliser un spot publicitaire présentant le produit dans son packaging et énonçant les arguments de vente, le prix, en direction</w:t>
      </w:r>
      <w:r>
        <w:t xml:space="preserve"> du public cible. </w:t>
      </w:r>
    </w:p>
    <w:tbl>
      <w:tblPr>
        <w:tblW w:w="10456"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5229"/>
        <w:gridCol w:w="5227"/>
      </w:tblGrid>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Ce que fait le MJ</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Matériel</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Lancer l’événement du jour</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Cartes événements</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Pour la mission 3 : renvoyer au carnet de jeu</w:t>
            </w:r>
          </w:p>
          <w:p w:rsidR="00DC70C3" w:rsidRDefault="00BA6735">
            <w:r>
              <w:t>Suggérer d’utiliser la feuille de route de la stratégie de communication</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 xml:space="preserve">Attribuer le badge « Graphiste » </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Plateforme et tableau des badges</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Evaluer les publicités</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 xml:space="preserve">Voir tableau </w:t>
            </w:r>
          </w:p>
        </w:tc>
      </w:tr>
    </w:tbl>
    <w:p w:rsidR="00DC70C3" w:rsidRDefault="00DC70C3"/>
    <w:tbl>
      <w:tblPr>
        <w:tblW w:w="10456"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5229"/>
        <w:gridCol w:w="5227"/>
      </w:tblGrid>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Ce que font les joueurs</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pPr>
              <w:jc w:val="center"/>
              <w:rPr>
                <w:b/>
              </w:rPr>
            </w:pPr>
            <w:r>
              <w:rPr>
                <w:b/>
              </w:rPr>
              <w:t>Matériel</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Réaliser le packaging</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Carton, feutres, colle etc…</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Réaliser le scenario de la vidéo</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DC70C3"/>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Tourner le spot</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Téléphones, tablettes</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Monter le spot</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Ordinateur / tablettes / smartphones</w:t>
            </w:r>
          </w:p>
        </w:tc>
      </w:tr>
      <w:tr w:rsidR="00DC70C3">
        <w:tc>
          <w:tcPr>
            <w:tcW w:w="5228"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Présenter le spot</w:t>
            </w:r>
          </w:p>
        </w:tc>
        <w:tc>
          <w:tcPr>
            <w:tcW w:w="5227" w:type="dxa"/>
            <w:tcBorders>
              <w:top w:val="single" w:sz="4" w:space="0" w:color="000001"/>
              <w:left w:val="single" w:sz="4" w:space="0" w:color="000001"/>
              <w:bottom w:val="single" w:sz="4" w:space="0" w:color="000001"/>
              <w:right w:val="single" w:sz="4" w:space="0" w:color="000001"/>
            </w:tcBorders>
            <w:shd w:val="clear" w:color="auto" w:fill="auto"/>
          </w:tcPr>
          <w:p w:rsidR="00DC70C3" w:rsidRDefault="00BA6735">
            <w:r>
              <w:t>Vidéo projecteur</w:t>
            </w:r>
          </w:p>
        </w:tc>
      </w:tr>
    </w:tbl>
    <w:p w:rsidR="00DC70C3" w:rsidRDefault="00BA6735">
      <w:r>
        <w:rPr>
          <w:noProof/>
        </w:rPr>
        <w:drawing>
          <wp:anchor distT="0" distB="0" distL="114300" distR="114300" simplePos="0" relativeHeight="72" behindDoc="0" locked="0" layoutInCell="1" allowOverlap="1">
            <wp:simplePos x="0" y="0"/>
            <wp:positionH relativeFrom="margin">
              <wp:posOffset>-247650</wp:posOffset>
            </wp:positionH>
            <wp:positionV relativeFrom="paragraph">
              <wp:posOffset>161925</wp:posOffset>
            </wp:positionV>
            <wp:extent cx="539750" cy="539750"/>
            <wp:effectExtent l="0" t="0" r="0" b="0"/>
            <wp:wrapSquare wrapText="bothSides"/>
            <wp:docPr id="32" name="image25.png" descr="C:\Users\Caro\AppData\Local\Microsoft\Windows\INetCacheContent.Word\badge_graph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png" descr="C:\Users\Caro\AppData\Local\Microsoft\Windows\INetCacheContent.Word\badge_graphiste.png"/>
                    <pic:cNvPicPr>
                      <a:picLocks noChangeAspect="1" noChangeArrowheads="1"/>
                    </pic:cNvPicPr>
                  </pic:nvPicPr>
                  <pic:blipFill>
                    <a:blip r:embed="rId13"/>
                    <a:stretch>
                      <a:fillRect/>
                    </a:stretch>
                  </pic:blipFill>
                  <pic:spPr bwMode="auto">
                    <a:xfrm>
                      <a:off x="0" y="0"/>
                      <a:ext cx="539750" cy="539750"/>
                    </a:xfrm>
                    <a:prstGeom prst="rect">
                      <a:avLst/>
                    </a:prstGeom>
                  </pic:spPr>
                </pic:pic>
              </a:graphicData>
            </a:graphic>
          </wp:anchor>
        </w:drawing>
      </w:r>
    </w:p>
    <w:p w:rsidR="00DC70C3" w:rsidRDefault="00BA6735">
      <w:pPr>
        <w:rPr>
          <w:b/>
        </w:rPr>
      </w:pPr>
      <w:r>
        <w:rPr>
          <w:b/>
        </w:rPr>
        <w:t>Aide à l’attribution du badge « Graphiste »</w:t>
      </w:r>
    </w:p>
    <w:p w:rsidR="00DC70C3" w:rsidRDefault="00DC70C3">
      <w:pPr>
        <w:rPr>
          <w:b/>
        </w:rPr>
      </w:pPr>
    </w:p>
    <w:p w:rsidR="00DC70C3" w:rsidRDefault="00BA6735">
      <w:pPr>
        <w:numPr>
          <w:ilvl w:val="0"/>
          <w:numId w:val="1"/>
        </w:numPr>
        <w:spacing w:after="0"/>
        <w:contextualSpacing/>
      </w:pPr>
      <w:r>
        <w:t>Logo : Qualité graphique, symbolique, équilibre, il touche son but ; -&gt; « artisan scarabée »</w:t>
      </w:r>
    </w:p>
    <w:p w:rsidR="00DC70C3" w:rsidRDefault="00BA6735">
      <w:pPr>
        <w:numPr>
          <w:ilvl w:val="0"/>
          <w:numId w:val="1"/>
        </w:numPr>
        <w:spacing w:after="0"/>
        <w:contextualSpacing/>
      </w:pPr>
      <w:r>
        <w:t>Affiche (niveau 2) : esthétique, efficace, ciblée, équilibrée, adaptée, et elle porte une idée force</w:t>
      </w:r>
      <w:proofErr w:type="gramStart"/>
      <w:r>
        <w:t>.-</w:t>
      </w:r>
      <w:proofErr w:type="gramEnd"/>
      <w:r>
        <w:t>&gt; « fourmi créative »</w:t>
      </w:r>
    </w:p>
    <w:p w:rsidR="00DC70C3" w:rsidRDefault="00BA6735">
      <w:pPr>
        <w:numPr>
          <w:ilvl w:val="0"/>
          <w:numId w:val="1"/>
        </w:numPr>
        <w:contextualSpacing/>
      </w:pPr>
      <w:r>
        <w:t>Le packaging est esthétique, pratique, identifié, cohérent et communicant. -&gt; « géniale araignée » </w:t>
      </w:r>
    </w:p>
    <w:p w:rsidR="00DC70C3" w:rsidRDefault="00DC70C3"/>
    <w:p w:rsidR="007E65B6" w:rsidRDefault="007E65B6">
      <w:pPr>
        <w:rPr>
          <w:b/>
          <w:u w:val="single"/>
        </w:rPr>
      </w:pPr>
    </w:p>
    <w:p w:rsidR="007E65B6" w:rsidRDefault="007E65B6">
      <w:pPr>
        <w:rPr>
          <w:b/>
          <w:u w:val="single"/>
        </w:rPr>
      </w:pPr>
    </w:p>
    <w:p w:rsidR="007E65B6" w:rsidRDefault="007E65B6">
      <w:pPr>
        <w:rPr>
          <w:b/>
          <w:u w:val="single"/>
        </w:rPr>
      </w:pPr>
    </w:p>
    <w:p w:rsidR="007E65B6" w:rsidRDefault="007E65B6">
      <w:pPr>
        <w:rPr>
          <w:b/>
          <w:u w:val="single"/>
        </w:rPr>
      </w:pPr>
    </w:p>
    <w:p w:rsidR="007E65B6" w:rsidRDefault="007E65B6">
      <w:pPr>
        <w:rPr>
          <w:b/>
          <w:u w:val="single"/>
        </w:rPr>
      </w:pPr>
    </w:p>
    <w:p w:rsidR="007E65B6" w:rsidRDefault="007E65B6">
      <w:pPr>
        <w:rPr>
          <w:b/>
          <w:u w:val="single"/>
        </w:rPr>
      </w:pPr>
    </w:p>
    <w:p w:rsidR="007E65B6" w:rsidRDefault="007E65B6">
      <w:pPr>
        <w:rPr>
          <w:b/>
          <w:u w:val="single"/>
        </w:rPr>
      </w:pPr>
    </w:p>
    <w:p w:rsidR="007E65B6" w:rsidRDefault="007E65B6">
      <w:pPr>
        <w:rPr>
          <w:b/>
          <w:u w:val="single"/>
        </w:rPr>
      </w:pPr>
    </w:p>
    <w:p w:rsidR="007E65B6" w:rsidRDefault="007E65B6">
      <w:pPr>
        <w:rPr>
          <w:b/>
          <w:u w:val="single"/>
        </w:rPr>
      </w:pPr>
    </w:p>
    <w:p w:rsidR="007E65B6" w:rsidRDefault="007E65B6">
      <w:pPr>
        <w:rPr>
          <w:b/>
          <w:u w:val="single"/>
        </w:rPr>
      </w:pPr>
    </w:p>
    <w:p w:rsidR="007E65B6" w:rsidRDefault="007E65B6">
      <w:pPr>
        <w:rPr>
          <w:b/>
          <w:u w:val="single"/>
        </w:rPr>
      </w:pPr>
    </w:p>
    <w:p w:rsidR="00DC70C3" w:rsidRDefault="00BA6735">
      <w:pPr>
        <w:rPr>
          <w:b/>
          <w:u w:val="single"/>
        </w:rPr>
      </w:pPr>
      <w:r>
        <w:rPr>
          <w:b/>
          <w:u w:val="single"/>
        </w:rPr>
        <w:t>Grille d’évaluation du packaging et de la publicité :</w:t>
      </w:r>
    </w:p>
    <w:p w:rsidR="00DC70C3" w:rsidRDefault="00BA6735">
      <w:r>
        <w:rPr>
          <w:noProof/>
        </w:rPr>
        <w:drawing>
          <wp:inline distT="0" distB="0" distL="0" distR="0">
            <wp:extent cx="6645910" cy="3187700"/>
            <wp:effectExtent l="0" t="0" r="0" b="0"/>
            <wp:docPr id="3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7.png"/>
                    <pic:cNvPicPr>
                      <a:picLocks noChangeAspect="1" noChangeArrowheads="1"/>
                    </pic:cNvPicPr>
                  </pic:nvPicPr>
                  <pic:blipFill>
                    <a:blip r:embed="rId19"/>
                    <a:stretch>
                      <a:fillRect/>
                    </a:stretch>
                  </pic:blipFill>
                  <pic:spPr bwMode="auto">
                    <a:xfrm>
                      <a:off x="0" y="0"/>
                      <a:ext cx="6645910" cy="3187700"/>
                    </a:xfrm>
                    <a:prstGeom prst="rect">
                      <a:avLst/>
                    </a:prstGeom>
                  </pic:spPr>
                </pic:pic>
              </a:graphicData>
            </a:graphic>
          </wp:inline>
        </w:drawing>
      </w:r>
    </w:p>
    <w:p w:rsidR="00DC70C3" w:rsidRDefault="00DC70C3">
      <w:pPr>
        <w:pStyle w:val="Titre1"/>
        <w:jc w:val="center"/>
      </w:pPr>
      <w:bookmarkStart w:id="22" w:name="_qfum5m1whsim"/>
      <w:bookmarkEnd w:id="22"/>
    </w:p>
    <w:p w:rsidR="007E65B6" w:rsidRDefault="007E65B6">
      <w:pPr>
        <w:spacing w:after="0" w:line="240" w:lineRule="auto"/>
      </w:pPr>
      <w:r>
        <w:br w:type="page"/>
      </w:r>
    </w:p>
    <w:p w:rsidR="007E65B6" w:rsidRPr="007E65B6" w:rsidRDefault="007E65B6" w:rsidP="007E65B6"/>
    <w:p w:rsidR="00DC70C3" w:rsidRDefault="00BA6735">
      <w:pPr>
        <w:pStyle w:val="Titre1"/>
        <w:jc w:val="center"/>
      </w:pPr>
      <w:r>
        <w:t>La phase d’institutionnalisation</w:t>
      </w:r>
    </w:p>
    <w:p w:rsidR="00DC70C3" w:rsidRDefault="00DC70C3">
      <w:pPr>
        <w:ind w:left="360"/>
      </w:pPr>
    </w:p>
    <w:p w:rsidR="00DC70C3" w:rsidRDefault="00BA6735">
      <w:pPr>
        <w:ind w:left="360"/>
      </w:pPr>
      <w:r>
        <w:t>Cette phase a lieu une fois le jeu terminé. Elle est primordiale et NE DOIT PAS ÊTRE SUPPRIMÉE OU NÉGLIGÉE</w:t>
      </w:r>
    </w:p>
    <w:p w:rsidR="00DC70C3" w:rsidRDefault="00BA6735">
      <w:pPr>
        <w:ind w:left="360"/>
      </w:pPr>
      <w:r w:rsidRPr="00336E87">
        <w:t xml:space="preserve">Le contenu dépend de la discipline des enseignants. Chaque enseignant devra prendre le temps de faire sa propre séance d’institutionnalisation. Elle consiste à mettre en évidence ce que les élèves ont appris dans chaque discipline mais également en </w:t>
      </w:r>
      <w:proofErr w:type="spellStart"/>
      <w:r w:rsidRPr="00336E87">
        <w:t>inter-disciplinarité</w:t>
      </w:r>
      <w:proofErr w:type="spellEnd"/>
      <w:r w:rsidRPr="00336E87">
        <w:t>.</w:t>
      </w:r>
      <w:r>
        <w:t xml:space="preserve"> </w:t>
      </w:r>
    </w:p>
    <w:p w:rsidR="00DC70C3" w:rsidRDefault="00DC70C3"/>
    <w:tbl>
      <w:tblPr>
        <w:tblW w:w="10466" w:type="dxa"/>
        <w:tblInd w:w="-18"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firstRow="0" w:lastRow="0" w:firstColumn="0" w:lastColumn="0" w:noHBand="1" w:noVBand="1"/>
      </w:tblPr>
      <w:tblGrid>
        <w:gridCol w:w="10466"/>
      </w:tblGrid>
      <w:tr w:rsidR="00DC70C3">
        <w:tc>
          <w:tcPr>
            <w:tcW w:w="10466" w:type="dxa"/>
            <w:tcBorders>
              <w:top w:val="single" w:sz="8" w:space="0" w:color="000001"/>
              <w:left w:val="single" w:sz="8" w:space="0" w:color="000001"/>
              <w:bottom w:val="single" w:sz="8" w:space="0" w:color="000001"/>
              <w:right w:val="single" w:sz="8" w:space="0" w:color="000001"/>
            </w:tcBorders>
            <w:shd w:val="clear" w:color="auto" w:fill="B7B7B7"/>
          </w:tcPr>
          <w:p w:rsidR="00DC70C3" w:rsidRDefault="00BA6735">
            <w:pPr>
              <w:ind w:left="360"/>
            </w:pPr>
            <w:r>
              <w:t xml:space="preserve">Conseil : commencer par demander aux élèves ce qu’ils pensent avoir appris. Leur proposer de regarder le manuel pour voir s’ils repèrent des éléments en lien avec le jeu et qu’ils ont compris, s’ils repèrent des éléments en rapport avec le thème du jeu mais qui n’ont pas été abordés dans le jeu. </w:t>
            </w:r>
          </w:p>
        </w:tc>
      </w:tr>
    </w:tbl>
    <w:p w:rsidR="00DC70C3" w:rsidRDefault="00DC70C3"/>
    <w:p w:rsidR="00DC70C3" w:rsidRDefault="00BA6735">
      <w:r>
        <w:br w:type="page"/>
      </w:r>
    </w:p>
    <w:p w:rsidR="00DC70C3" w:rsidRDefault="00BA6735">
      <w:pPr>
        <w:pStyle w:val="Titre1"/>
        <w:jc w:val="center"/>
      </w:pPr>
      <w:bookmarkStart w:id="23" w:name="_nx5gpmuanm2c"/>
      <w:bookmarkEnd w:id="23"/>
      <w:r>
        <w:lastRenderedPageBreak/>
        <w:t>Compétences travaillées et référentiel des programmes</w:t>
      </w:r>
    </w:p>
    <w:p w:rsidR="007D335E" w:rsidRPr="006B09E4" w:rsidRDefault="007D335E" w:rsidP="007D335E">
      <w:pPr>
        <w:pStyle w:val="Sansinterligne"/>
        <w:rPr>
          <w:b/>
          <w:color w:val="C0504D" w:themeColor="accent2"/>
          <w:sz w:val="24"/>
          <w:szCs w:val="24"/>
        </w:rPr>
      </w:pPr>
      <w:bookmarkStart w:id="24" w:name="_fcrxke1lb5dp"/>
      <w:bookmarkEnd w:id="24"/>
      <w:r w:rsidRPr="006B09E4">
        <w:rPr>
          <w:b/>
          <w:color w:val="C0504D" w:themeColor="accent2"/>
          <w:sz w:val="24"/>
          <w:szCs w:val="24"/>
        </w:rPr>
        <w:t>1- Programmes de l’éducation nationale</w:t>
      </w:r>
      <w:r>
        <w:rPr>
          <w:b/>
          <w:color w:val="C0504D" w:themeColor="accent2"/>
          <w:sz w:val="24"/>
          <w:szCs w:val="24"/>
        </w:rPr>
        <w:t xml:space="preserve"> </w:t>
      </w:r>
    </w:p>
    <w:p w:rsidR="007D335E" w:rsidRPr="005E3634" w:rsidRDefault="007D335E" w:rsidP="007D335E">
      <w:pPr>
        <w:pStyle w:val="Sansinterligne"/>
        <w:widowControl w:val="0"/>
        <w:numPr>
          <w:ilvl w:val="0"/>
          <w:numId w:val="34"/>
        </w:numPr>
        <w:pBdr>
          <w:top w:val="nil"/>
          <w:left w:val="nil"/>
          <w:bottom w:val="nil"/>
          <w:right w:val="nil"/>
          <w:between w:val="nil"/>
        </w:pBdr>
        <w:rPr>
          <w:b/>
          <w:sz w:val="24"/>
          <w:szCs w:val="24"/>
        </w:rPr>
      </w:pPr>
      <w:r>
        <w:rPr>
          <w:b/>
          <w:sz w:val="24"/>
          <w:szCs w:val="24"/>
        </w:rPr>
        <w:t xml:space="preserve">Programmes de </w:t>
      </w:r>
      <w:r w:rsidRPr="005E3634">
        <w:rPr>
          <w:b/>
          <w:sz w:val="24"/>
          <w:szCs w:val="24"/>
        </w:rPr>
        <w:t>seconde générale et technologique</w:t>
      </w:r>
    </w:p>
    <w:p w:rsidR="007D335E" w:rsidRPr="005E3634" w:rsidRDefault="007D335E" w:rsidP="007D335E">
      <w:pPr>
        <w:pStyle w:val="Sansinterligne"/>
        <w:rPr>
          <w:sz w:val="24"/>
          <w:szCs w:val="24"/>
        </w:rPr>
      </w:pPr>
      <w:hyperlink r:id="rId20" w:history="1">
        <w:r w:rsidRPr="005E3634">
          <w:rPr>
            <w:rStyle w:val="Lienhypertexte"/>
            <w:sz w:val="24"/>
            <w:szCs w:val="24"/>
          </w:rPr>
          <w:t>http://eduscol.education.fr/pid24316/programmes-seconde-generale-technologique.html</w:t>
        </w:r>
      </w:hyperlink>
    </w:p>
    <w:p w:rsidR="007D335E" w:rsidRPr="007D335E" w:rsidRDefault="007D335E" w:rsidP="007D335E">
      <w:pPr>
        <w:pStyle w:val="Sansinterligne"/>
        <w:rPr>
          <w:sz w:val="20"/>
          <w:szCs w:val="20"/>
          <w:highlight w:val="yellow"/>
        </w:rPr>
      </w:pPr>
    </w:p>
    <w:p w:rsidR="007D335E" w:rsidRPr="000B7EC6" w:rsidRDefault="007D335E" w:rsidP="007D335E">
      <w:pPr>
        <w:numPr>
          <w:ilvl w:val="0"/>
          <w:numId w:val="33"/>
        </w:numPr>
        <w:shd w:val="clear" w:color="auto" w:fill="FFFFFF"/>
        <w:spacing w:after="0" w:line="240" w:lineRule="auto"/>
        <w:jc w:val="both"/>
        <w:textAlignment w:val="baseline"/>
        <w:rPr>
          <w:rFonts w:ascii="Noto Sans Symbols" w:eastAsia="Times New Roman" w:hAnsi="Noto Sans Symbols" w:cs="Times New Roman"/>
          <w:b/>
          <w:bCs/>
          <w:sz w:val="24"/>
          <w:szCs w:val="24"/>
        </w:rPr>
      </w:pPr>
      <w:r>
        <w:rPr>
          <w:rFonts w:eastAsia="Times New Roman"/>
          <w:b/>
          <w:bCs/>
          <w:sz w:val="24"/>
          <w:szCs w:val="24"/>
          <w:shd w:val="clear" w:color="auto" w:fill="FFFFFF"/>
        </w:rPr>
        <w:t>Programme de SES de seconde </w:t>
      </w:r>
    </w:p>
    <w:p w:rsidR="007D335E" w:rsidRPr="000B7EC6" w:rsidRDefault="007D335E" w:rsidP="007D335E">
      <w:pPr>
        <w:spacing w:after="0" w:line="240" w:lineRule="auto"/>
        <w:jc w:val="both"/>
        <w:rPr>
          <w:rFonts w:ascii="Times New Roman" w:eastAsia="Times New Roman" w:hAnsi="Times New Roman" w:cs="Times New Roman"/>
          <w:color w:val="auto"/>
          <w:sz w:val="24"/>
          <w:szCs w:val="24"/>
        </w:rPr>
      </w:pPr>
      <w:hyperlink r:id="rId21" w:history="1">
        <w:r w:rsidRPr="000B7EC6">
          <w:rPr>
            <w:rFonts w:eastAsia="Times New Roman"/>
            <w:color w:val="0000FF"/>
            <w:sz w:val="24"/>
            <w:szCs w:val="24"/>
            <w:u w:val="single"/>
          </w:rPr>
          <w:t>http://media.education.gouv.fr/file/special_4/73/5/sciences_economiques_sociales_143735.pdf</w:t>
        </w:r>
      </w:hyperlink>
    </w:p>
    <w:p w:rsidR="007D335E" w:rsidRPr="000B7EC6" w:rsidRDefault="007D335E" w:rsidP="007D335E">
      <w:pPr>
        <w:spacing w:after="0" w:line="240" w:lineRule="auto"/>
        <w:jc w:val="both"/>
        <w:rPr>
          <w:rFonts w:ascii="Times New Roman" w:eastAsia="Times New Roman" w:hAnsi="Times New Roman" w:cs="Times New Roman"/>
          <w:color w:val="auto"/>
          <w:sz w:val="24"/>
          <w:szCs w:val="24"/>
        </w:rPr>
      </w:pPr>
      <w:r w:rsidRPr="000B7EC6">
        <w:rPr>
          <w:rFonts w:ascii="Cambria Math" w:eastAsia="Times New Roman" w:hAnsi="Cambria Math" w:cs="Cambria Math"/>
          <w:sz w:val="24"/>
          <w:szCs w:val="24"/>
        </w:rPr>
        <w:t>→</w:t>
      </w:r>
      <w:r w:rsidRPr="000B7EC6">
        <w:rPr>
          <w:rFonts w:eastAsia="Times New Roman"/>
          <w:sz w:val="24"/>
          <w:szCs w:val="24"/>
        </w:rPr>
        <w:t xml:space="preserve"> </w:t>
      </w:r>
      <w:proofErr w:type="spellStart"/>
      <w:r w:rsidRPr="000B7EC6">
        <w:rPr>
          <w:rFonts w:eastAsia="Times New Roman"/>
          <w:sz w:val="24"/>
          <w:szCs w:val="24"/>
        </w:rPr>
        <w:t>Insectophagia</w:t>
      </w:r>
      <w:proofErr w:type="spellEnd"/>
      <w:r w:rsidRPr="000B7EC6">
        <w:rPr>
          <w:rFonts w:eastAsia="Times New Roman"/>
          <w:sz w:val="24"/>
          <w:szCs w:val="24"/>
        </w:rPr>
        <w:t xml:space="preserve"> permet de traiter la partie </w:t>
      </w:r>
      <w:r w:rsidRPr="000B7EC6">
        <w:rPr>
          <w:rFonts w:eastAsia="Times New Roman"/>
          <w:b/>
          <w:bCs/>
          <w:sz w:val="24"/>
          <w:szCs w:val="24"/>
        </w:rPr>
        <w:t>II. Entreprises et production</w:t>
      </w:r>
      <w:r w:rsidRPr="000B7EC6">
        <w:rPr>
          <w:rFonts w:eastAsia="Times New Roman"/>
          <w:sz w:val="24"/>
          <w:szCs w:val="24"/>
        </w:rPr>
        <w:t xml:space="preserve"> (ainsi qu’un aspect de la partie </w:t>
      </w:r>
      <w:r w:rsidRPr="000B7EC6">
        <w:rPr>
          <w:rFonts w:eastAsia="Times New Roman"/>
          <w:b/>
          <w:bCs/>
          <w:sz w:val="24"/>
          <w:szCs w:val="24"/>
        </w:rPr>
        <w:t>I. Ménages et consommation</w:t>
      </w:r>
      <w:r w:rsidRPr="000B7EC6">
        <w:rPr>
          <w:rFonts w:eastAsia="Times New Roman"/>
          <w:sz w:val="24"/>
          <w:szCs w:val="24"/>
        </w:rPr>
        <w:t> : « On s’interrogera sur l’influence de la mode et de la publicité sur les comportements de consommation. »)</w:t>
      </w:r>
    </w:p>
    <w:p w:rsidR="007D335E" w:rsidRPr="007D335E" w:rsidRDefault="007D335E" w:rsidP="007D335E">
      <w:pPr>
        <w:spacing w:after="0" w:line="240" w:lineRule="auto"/>
        <w:rPr>
          <w:rFonts w:ascii="Times New Roman" w:eastAsia="Times New Roman" w:hAnsi="Times New Roman" w:cs="Times New Roman"/>
          <w:color w:val="auto"/>
          <w:sz w:val="20"/>
          <w:szCs w:val="20"/>
        </w:rPr>
      </w:pPr>
    </w:p>
    <w:p w:rsidR="007D335E" w:rsidRPr="006B09E4" w:rsidRDefault="007D335E" w:rsidP="007D335E">
      <w:pPr>
        <w:pStyle w:val="Paragraphedeliste"/>
        <w:widowControl w:val="0"/>
        <w:numPr>
          <w:ilvl w:val="0"/>
          <w:numId w:val="34"/>
        </w:numPr>
        <w:autoSpaceDE w:val="0"/>
        <w:autoSpaceDN w:val="0"/>
        <w:rPr>
          <w:rFonts w:asciiTheme="minorHAnsi" w:hAnsiTheme="minorHAnsi" w:cstheme="minorHAnsi"/>
          <w:b/>
          <w:sz w:val="24"/>
          <w:szCs w:val="24"/>
        </w:rPr>
      </w:pPr>
      <w:proofErr w:type="spellStart"/>
      <w:r w:rsidRPr="006B09E4">
        <w:rPr>
          <w:rFonts w:asciiTheme="minorHAnsi" w:hAnsiTheme="minorHAnsi" w:cstheme="minorHAnsi"/>
          <w:b/>
          <w:sz w:val="24"/>
          <w:szCs w:val="24"/>
          <w:shd w:val="clear" w:color="auto" w:fill="FFFFFF"/>
        </w:rPr>
        <w:t>Programme</w:t>
      </w:r>
      <w:proofErr w:type="spellEnd"/>
      <w:r w:rsidRPr="006B09E4">
        <w:rPr>
          <w:rFonts w:asciiTheme="minorHAnsi" w:hAnsiTheme="minorHAnsi" w:cstheme="minorHAnsi"/>
          <w:b/>
          <w:sz w:val="24"/>
          <w:szCs w:val="24"/>
          <w:shd w:val="clear" w:color="auto" w:fill="FFFFFF"/>
        </w:rPr>
        <w:t xml:space="preserve"> de PFEG de </w:t>
      </w:r>
      <w:proofErr w:type="spellStart"/>
      <w:r w:rsidRPr="006B09E4">
        <w:rPr>
          <w:rFonts w:asciiTheme="minorHAnsi" w:hAnsiTheme="minorHAnsi" w:cstheme="minorHAnsi"/>
          <w:b/>
          <w:sz w:val="24"/>
          <w:szCs w:val="24"/>
          <w:shd w:val="clear" w:color="auto" w:fill="FFFFFF"/>
        </w:rPr>
        <w:t>secon</w:t>
      </w:r>
      <w:r>
        <w:rPr>
          <w:rFonts w:asciiTheme="minorHAnsi" w:hAnsiTheme="minorHAnsi" w:cstheme="minorHAnsi"/>
          <w:b/>
          <w:sz w:val="24"/>
          <w:szCs w:val="24"/>
          <w:shd w:val="clear" w:color="auto" w:fill="FFFFFF"/>
        </w:rPr>
        <w:t>de</w:t>
      </w:r>
      <w:proofErr w:type="spellEnd"/>
      <w:r>
        <w:rPr>
          <w:rFonts w:asciiTheme="minorHAnsi" w:hAnsiTheme="minorHAnsi" w:cstheme="minorHAnsi"/>
          <w:b/>
          <w:sz w:val="24"/>
          <w:szCs w:val="24"/>
          <w:shd w:val="clear" w:color="auto" w:fill="FFFFFF"/>
        </w:rPr>
        <w:t> </w:t>
      </w:r>
    </w:p>
    <w:p w:rsidR="007D335E" w:rsidRPr="00ED7B16" w:rsidRDefault="007D335E" w:rsidP="007D335E">
      <w:pPr>
        <w:spacing w:after="0" w:line="240" w:lineRule="auto"/>
        <w:rPr>
          <w:rFonts w:ascii="Times New Roman" w:eastAsia="Times New Roman" w:hAnsi="Times New Roman" w:cs="Times New Roman"/>
          <w:color w:val="auto"/>
          <w:sz w:val="24"/>
          <w:szCs w:val="24"/>
          <w:lang w:val="en-US"/>
        </w:rPr>
      </w:pPr>
      <w:hyperlink r:id="rId22" w:history="1">
        <w:r w:rsidRPr="00ED7B16">
          <w:rPr>
            <w:rFonts w:eastAsia="Times New Roman"/>
            <w:color w:val="0000FF"/>
            <w:sz w:val="24"/>
            <w:szCs w:val="24"/>
            <w:u w:val="single"/>
            <w:lang w:val="en-US"/>
          </w:rPr>
          <w:t>http://media.education.gouv.fr/file/special_4/73/7/economie_gestion_143737.pdf</w:t>
        </w:r>
      </w:hyperlink>
    </w:p>
    <w:p w:rsidR="007D335E" w:rsidRPr="000B7EC6" w:rsidRDefault="007D335E" w:rsidP="007D335E">
      <w:pPr>
        <w:spacing w:after="0" w:line="240" w:lineRule="auto"/>
        <w:rPr>
          <w:rFonts w:eastAsia="Times New Roman"/>
          <w:sz w:val="24"/>
          <w:szCs w:val="24"/>
        </w:rPr>
      </w:pPr>
      <w:r w:rsidRPr="000B7EC6">
        <w:rPr>
          <w:rFonts w:ascii="Cambria Math" w:eastAsia="Times New Roman" w:hAnsi="Cambria Math" w:cs="Cambria Math"/>
          <w:sz w:val="24"/>
          <w:szCs w:val="24"/>
        </w:rPr>
        <w:t>→</w:t>
      </w:r>
      <w:r w:rsidRPr="000B7EC6">
        <w:rPr>
          <w:rFonts w:eastAsia="Times New Roman"/>
          <w:sz w:val="24"/>
          <w:szCs w:val="24"/>
        </w:rPr>
        <w:t xml:space="preserve"> </w:t>
      </w:r>
      <w:proofErr w:type="spellStart"/>
      <w:r w:rsidRPr="000B7EC6">
        <w:rPr>
          <w:rFonts w:eastAsia="Times New Roman"/>
          <w:sz w:val="24"/>
          <w:szCs w:val="24"/>
        </w:rPr>
        <w:t>Insectophagia</w:t>
      </w:r>
      <w:proofErr w:type="spellEnd"/>
      <w:r w:rsidRPr="000B7EC6">
        <w:rPr>
          <w:rFonts w:eastAsia="Times New Roman"/>
          <w:sz w:val="24"/>
          <w:szCs w:val="24"/>
        </w:rPr>
        <w:t xml:space="preserve"> permet de traiter la partie </w:t>
      </w:r>
      <w:r w:rsidRPr="000B7EC6">
        <w:rPr>
          <w:rFonts w:eastAsia="Times New Roman"/>
          <w:b/>
          <w:bCs/>
          <w:sz w:val="24"/>
          <w:szCs w:val="24"/>
        </w:rPr>
        <w:t>2. Les décisions de l’entreprise</w:t>
      </w:r>
      <w:r w:rsidRPr="000B7EC6">
        <w:rPr>
          <w:rFonts w:eastAsia="Times New Roman"/>
          <w:sz w:val="24"/>
          <w:szCs w:val="24"/>
        </w:rPr>
        <w:t xml:space="preserve">. </w:t>
      </w:r>
    </w:p>
    <w:p w:rsidR="007D335E" w:rsidRPr="007D335E" w:rsidRDefault="007D335E" w:rsidP="007D335E">
      <w:pPr>
        <w:spacing w:after="0" w:line="240" w:lineRule="auto"/>
        <w:rPr>
          <w:rFonts w:eastAsia="Times New Roman"/>
          <w:sz w:val="20"/>
          <w:szCs w:val="20"/>
        </w:rPr>
      </w:pPr>
    </w:p>
    <w:p w:rsidR="007D335E" w:rsidRPr="006B09E4" w:rsidRDefault="007D335E" w:rsidP="007D335E">
      <w:pPr>
        <w:rPr>
          <w:rFonts w:asciiTheme="minorHAnsi" w:eastAsia="Times New Roman" w:hAnsiTheme="minorHAnsi" w:cstheme="minorHAnsi"/>
          <w:color w:val="C0504D" w:themeColor="accent2"/>
          <w:sz w:val="24"/>
          <w:szCs w:val="24"/>
        </w:rPr>
      </w:pPr>
      <w:r w:rsidRPr="006B09E4">
        <w:rPr>
          <w:rFonts w:asciiTheme="minorHAnsi" w:eastAsia="Times New Roman" w:hAnsiTheme="minorHAnsi" w:cstheme="minorHAnsi"/>
          <w:b/>
          <w:color w:val="C0504D" w:themeColor="accent2"/>
          <w:sz w:val="24"/>
          <w:szCs w:val="24"/>
        </w:rPr>
        <w:t>2- Référentiels de l’enseignement agricole</w:t>
      </w:r>
    </w:p>
    <w:p w:rsidR="007D335E" w:rsidRPr="006B09E4" w:rsidRDefault="007D335E" w:rsidP="007D335E">
      <w:pPr>
        <w:rPr>
          <w:rFonts w:asciiTheme="minorHAnsi" w:eastAsia="Times New Roman" w:hAnsiTheme="minorHAnsi" w:cstheme="minorHAnsi"/>
          <w:sz w:val="24"/>
          <w:szCs w:val="24"/>
        </w:rPr>
      </w:pPr>
      <w:hyperlink r:id="rId23" w:history="1">
        <w:r w:rsidRPr="006B09E4">
          <w:rPr>
            <w:rStyle w:val="Lienhypertexte"/>
            <w:rFonts w:asciiTheme="minorHAnsi" w:eastAsia="Times New Roman" w:hAnsiTheme="minorHAnsi" w:cstheme="minorHAnsi"/>
            <w:sz w:val="24"/>
            <w:szCs w:val="24"/>
          </w:rPr>
          <w:t>http://www.chlorofil.fr/diplomes-et-referentiels.html</w:t>
        </w:r>
      </w:hyperlink>
    </w:p>
    <w:p w:rsidR="007D335E" w:rsidRPr="00ED7B16" w:rsidRDefault="007D335E" w:rsidP="007D335E">
      <w:pPr>
        <w:pStyle w:val="Paragraphedeliste"/>
        <w:numPr>
          <w:ilvl w:val="0"/>
          <w:numId w:val="34"/>
        </w:numPr>
        <w:autoSpaceDE w:val="0"/>
        <w:autoSpaceDN w:val="0"/>
        <w:rPr>
          <w:rFonts w:asciiTheme="minorHAnsi" w:eastAsia="Times New Roman" w:hAnsiTheme="minorHAnsi" w:cstheme="minorHAnsi"/>
          <w:b/>
          <w:sz w:val="24"/>
          <w:szCs w:val="24"/>
          <w:lang w:val="fr-FR"/>
        </w:rPr>
      </w:pPr>
      <w:r w:rsidRPr="00ED7B16">
        <w:rPr>
          <w:rFonts w:asciiTheme="minorHAnsi" w:eastAsia="Times New Roman" w:hAnsiTheme="minorHAnsi" w:cstheme="minorHAnsi"/>
          <w:b/>
          <w:sz w:val="24"/>
          <w:szCs w:val="24"/>
          <w:lang w:val="fr-FR"/>
        </w:rPr>
        <w:t>Référentiels de l’enseignement agricole, classes de seconde professionnelle</w:t>
      </w:r>
    </w:p>
    <w:p w:rsidR="007D335E" w:rsidRPr="000B7EC6" w:rsidRDefault="007D335E" w:rsidP="007D335E">
      <w:pPr>
        <w:rPr>
          <w:rFonts w:asciiTheme="minorHAnsi" w:eastAsia="Times New Roman" w:hAnsiTheme="minorHAnsi" w:cstheme="minorHAnsi"/>
          <w:sz w:val="24"/>
          <w:szCs w:val="24"/>
        </w:rPr>
      </w:pPr>
      <w:hyperlink r:id="rId24" w:history="1">
        <w:r w:rsidRPr="000B7EC6">
          <w:rPr>
            <w:rStyle w:val="Lienhypertexte"/>
            <w:rFonts w:asciiTheme="minorHAnsi" w:eastAsia="Times New Roman" w:hAnsiTheme="minorHAnsi" w:cstheme="minorHAnsi"/>
            <w:sz w:val="24"/>
            <w:szCs w:val="24"/>
          </w:rPr>
          <w:t>http://www.chlorofil.fr/diplomes-et-referentiels/formations-et-diplomes/2nde-professionnelle.html</w:t>
        </w:r>
      </w:hyperlink>
    </w:p>
    <w:p w:rsidR="007D335E" w:rsidRPr="000B7EC6" w:rsidRDefault="007D335E" w:rsidP="007D335E">
      <w:pPr>
        <w:pStyle w:val="Sansinterligne"/>
        <w:widowControl w:val="0"/>
        <w:numPr>
          <w:ilvl w:val="1"/>
          <w:numId w:val="34"/>
        </w:numPr>
        <w:pBdr>
          <w:top w:val="nil"/>
          <w:left w:val="nil"/>
          <w:bottom w:val="nil"/>
          <w:right w:val="nil"/>
          <w:between w:val="nil"/>
        </w:pBdr>
        <w:rPr>
          <w:b/>
          <w:sz w:val="24"/>
          <w:szCs w:val="24"/>
        </w:rPr>
      </w:pPr>
      <w:r w:rsidRPr="000B7EC6">
        <w:rPr>
          <w:b/>
          <w:sz w:val="24"/>
          <w:szCs w:val="24"/>
        </w:rPr>
        <w:t>Alimentation bio-industries et laboratoire</w:t>
      </w:r>
    </w:p>
    <w:p w:rsidR="007D335E" w:rsidRPr="000B7EC6" w:rsidRDefault="007D335E" w:rsidP="007D335E">
      <w:pPr>
        <w:pStyle w:val="Sansinterligne"/>
        <w:rPr>
          <w:sz w:val="24"/>
          <w:szCs w:val="24"/>
        </w:rPr>
      </w:pPr>
      <w:hyperlink r:id="rId25" w:history="1">
        <w:r w:rsidRPr="000B7EC6">
          <w:rPr>
            <w:rStyle w:val="Lienhypertexte"/>
            <w:sz w:val="24"/>
            <w:szCs w:val="24"/>
          </w:rPr>
          <w:t>http://www.chlorofil.fr/diplomes-et-referentiels/formations-et-diplomes/2nde-professionnelle/alimentation-bio-industries-et-laboratoire.html</w:t>
        </w:r>
      </w:hyperlink>
    </w:p>
    <w:p w:rsidR="007D335E" w:rsidRPr="007D335E" w:rsidRDefault="007D335E" w:rsidP="007D335E">
      <w:pPr>
        <w:pStyle w:val="Sansinterligne"/>
        <w:rPr>
          <w:sz w:val="20"/>
          <w:szCs w:val="20"/>
        </w:rPr>
      </w:pPr>
    </w:p>
    <w:p w:rsidR="007D335E" w:rsidRPr="000B7EC6" w:rsidRDefault="007D335E" w:rsidP="007D335E">
      <w:pPr>
        <w:pStyle w:val="Sansinterligne"/>
        <w:widowControl w:val="0"/>
        <w:numPr>
          <w:ilvl w:val="1"/>
          <w:numId w:val="34"/>
        </w:numPr>
        <w:pBdr>
          <w:top w:val="nil"/>
          <w:left w:val="nil"/>
          <w:bottom w:val="nil"/>
          <w:right w:val="nil"/>
          <w:between w:val="nil"/>
        </w:pBdr>
        <w:rPr>
          <w:b/>
          <w:sz w:val="24"/>
          <w:szCs w:val="24"/>
        </w:rPr>
      </w:pPr>
      <w:r w:rsidRPr="000B7EC6">
        <w:rPr>
          <w:b/>
          <w:sz w:val="24"/>
          <w:szCs w:val="24"/>
        </w:rPr>
        <w:t>Conseil vente</w:t>
      </w:r>
    </w:p>
    <w:p w:rsidR="007D335E" w:rsidRPr="000B7EC6" w:rsidRDefault="007D335E" w:rsidP="007D335E">
      <w:pPr>
        <w:pStyle w:val="Sansinterligne"/>
        <w:rPr>
          <w:sz w:val="24"/>
          <w:szCs w:val="24"/>
        </w:rPr>
      </w:pPr>
      <w:hyperlink r:id="rId26" w:history="1">
        <w:r w:rsidRPr="000B7EC6">
          <w:rPr>
            <w:rStyle w:val="Lienhypertexte"/>
            <w:sz w:val="24"/>
            <w:szCs w:val="24"/>
          </w:rPr>
          <w:t>http://www.chlorofil.fr/diplomes-et-referentiels/formations-et-diplomes/2nde-professionnelle/conseil-vente.html</w:t>
        </w:r>
      </w:hyperlink>
    </w:p>
    <w:p w:rsidR="007D335E" w:rsidRPr="007D335E" w:rsidRDefault="007D335E" w:rsidP="007D335E">
      <w:pPr>
        <w:pStyle w:val="Sansinterligne"/>
        <w:rPr>
          <w:sz w:val="20"/>
          <w:szCs w:val="20"/>
        </w:rPr>
      </w:pPr>
    </w:p>
    <w:p w:rsidR="007D335E" w:rsidRPr="000B7EC6" w:rsidRDefault="007D335E" w:rsidP="007D335E">
      <w:pPr>
        <w:pStyle w:val="Sansinterligne"/>
        <w:widowControl w:val="0"/>
        <w:numPr>
          <w:ilvl w:val="1"/>
          <w:numId w:val="34"/>
        </w:numPr>
        <w:pBdr>
          <w:top w:val="nil"/>
          <w:left w:val="nil"/>
          <w:bottom w:val="nil"/>
          <w:right w:val="nil"/>
          <w:between w:val="nil"/>
        </w:pBdr>
        <w:rPr>
          <w:b/>
          <w:sz w:val="24"/>
          <w:szCs w:val="24"/>
        </w:rPr>
      </w:pPr>
      <w:r w:rsidRPr="000B7EC6">
        <w:rPr>
          <w:b/>
          <w:sz w:val="24"/>
          <w:szCs w:val="24"/>
        </w:rPr>
        <w:t>Nature - Jardins - Paysage - Forêt</w:t>
      </w:r>
    </w:p>
    <w:p w:rsidR="007D335E" w:rsidRPr="000B7EC6" w:rsidRDefault="007D335E" w:rsidP="007D335E">
      <w:pPr>
        <w:pStyle w:val="Sansinterligne"/>
        <w:rPr>
          <w:sz w:val="24"/>
          <w:szCs w:val="24"/>
        </w:rPr>
      </w:pPr>
      <w:hyperlink r:id="rId27" w:history="1">
        <w:r w:rsidRPr="000B7EC6">
          <w:rPr>
            <w:rStyle w:val="Lienhypertexte"/>
            <w:sz w:val="24"/>
            <w:szCs w:val="24"/>
          </w:rPr>
          <w:t>http://www.chlorofil.fr/diplomes-et-referentiels/formations-et-diplomes/2nde-professionnelle/nature-jardins-paysage-foret.html</w:t>
        </w:r>
      </w:hyperlink>
    </w:p>
    <w:p w:rsidR="007D335E" w:rsidRPr="007D335E" w:rsidRDefault="007D335E" w:rsidP="007D335E">
      <w:pPr>
        <w:pStyle w:val="Sansinterligne"/>
        <w:rPr>
          <w:sz w:val="20"/>
          <w:szCs w:val="20"/>
        </w:rPr>
      </w:pPr>
    </w:p>
    <w:p w:rsidR="007D335E" w:rsidRPr="000B7EC6" w:rsidRDefault="007D335E" w:rsidP="007D335E">
      <w:pPr>
        <w:pStyle w:val="Sansinterligne"/>
        <w:widowControl w:val="0"/>
        <w:numPr>
          <w:ilvl w:val="1"/>
          <w:numId w:val="34"/>
        </w:numPr>
        <w:pBdr>
          <w:top w:val="nil"/>
          <w:left w:val="nil"/>
          <w:bottom w:val="nil"/>
          <w:right w:val="nil"/>
          <w:between w:val="nil"/>
        </w:pBdr>
        <w:rPr>
          <w:b/>
          <w:sz w:val="24"/>
          <w:szCs w:val="24"/>
        </w:rPr>
      </w:pPr>
      <w:r w:rsidRPr="000B7EC6">
        <w:rPr>
          <w:b/>
          <w:sz w:val="24"/>
          <w:szCs w:val="24"/>
        </w:rPr>
        <w:t>Productions</w:t>
      </w:r>
    </w:p>
    <w:p w:rsidR="007D335E" w:rsidRPr="000B7EC6" w:rsidRDefault="007D335E" w:rsidP="007D335E">
      <w:pPr>
        <w:pStyle w:val="Sansinterligne"/>
        <w:rPr>
          <w:sz w:val="24"/>
          <w:szCs w:val="24"/>
        </w:rPr>
      </w:pPr>
      <w:hyperlink r:id="rId28" w:history="1">
        <w:r w:rsidRPr="000B7EC6">
          <w:rPr>
            <w:rStyle w:val="Lienhypertexte"/>
            <w:sz w:val="24"/>
            <w:szCs w:val="24"/>
          </w:rPr>
          <w:t>http://www.chlorofil.fr/diplomes-et-referentiels/formations-et-diplomes/2nde-professionnelle/productions.html</w:t>
        </w:r>
      </w:hyperlink>
    </w:p>
    <w:p w:rsidR="007D335E" w:rsidRPr="007D335E" w:rsidRDefault="007D335E" w:rsidP="007D335E">
      <w:pPr>
        <w:pStyle w:val="Sansinterligne"/>
        <w:rPr>
          <w:sz w:val="20"/>
          <w:szCs w:val="20"/>
        </w:rPr>
      </w:pPr>
    </w:p>
    <w:p w:rsidR="007D335E" w:rsidRPr="000B7EC6" w:rsidRDefault="007D335E" w:rsidP="007D335E">
      <w:pPr>
        <w:pStyle w:val="Sansinterligne"/>
        <w:widowControl w:val="0"/>
        <w:numPr>
          <w:ilvl w:val="1"/>
          <w:numId w:val="34"/>
        </w:numPr>
        <w:pBdr>
          <w:top w:val="nil"/>
          <w:left w:val="nil"/>
          <w:bottom w:val="nil"/>
          <w:right w:val="nil"/>
          <w:between w:val="nil"/>
        </w:pBdr>
        <w:rPr>
          <w:b/>
          <w:sz w:val="24"/>
          <w:szCs w:val="24"/>
        </w:rPr>
      </w:pPr>
      <w:r w:rsidRPr="000B7EC6">
        <w:rPr>
          <w:b/>
          <w:sz w:val="24"/>
          <w:szCs w:val="24"/>
        </w:rPr>
        <w:t>Services aux personnes et aux territoires</w:t>
      </w:r>
    </w:p>
    <w:p w:rsidR="007D335E" w:rsidRPr="000B7EC6" w:rsidRDefault="007D335E" w:rsidP="007D335E">
      <w:pPr>
        <w:rPr>
          <w:sz w:val="24"/>
          <w:szCs w:val="24"/>
        </w:rPr>
      </w:pPr>
      <w:hyperlink r:id="rId29" w:history="1">
        <w:r w:rsidRPr="000B7EC6">
          <w:rPr>
            <w:rStyle w:val="Lienhypertexte"/>
            <w:sz w:val="24"/>
            <w:szCs w:val="24"/>
          </w:rPr>
          <w:t>http://www.chlorofil.fr/diplomes-et-referentiels/formations-et-diplomes/2nde-professionnelle/services-aux-personnes-et-aux-territoires.html</w:t>
        </w:r>
      </w:hyperlink>
    </w:p>
    <w:p w:rsidR="007D335E" w:rsidRPr="000B7EC6" w:rsidRDefault="007D335E" w:rsidP="007D335E">
      <w:pPr>
        <w:pStyle w:val="Sansinterligne"/>
        <w:widowControl w:val="0"/>
        <w:numPr>
          <w:ilvl w:val="1"/>
          <w:numId w:val="34"/>
        </w:numPr>
        <w:pBdr>
          <w:top w:val="nil"/>
          <w:left w:val="nil"/>
          <w:bottom w:val="nil"/>
          <w:right w:val="nil"/>
          <w:between w:val="nil"/>
        </w:pBdr>
        <w:rPr>
          <w:b/>
          <w:sz w:val="24"/>
          <w:szCs w:val="24"/>
        </w:rPr>
      </w:pPr>
      <w:r w:rsidRPr="000B7EC6">
        <w:rPr>
          <w:b/>
          <w:sz w:val="24"/>
          <w:szCs w:val="24"/>
        </w:rPr>
        <w:t>Technicien en expérimentation animale</w:t>
      </w:r>
    </w:p>
    <w:p w:rsidR="007D335E" w:rsidRPr="000B7EC6" w:rsidRDefault="007D335E" w:rsidP="007D335E">
      <w:pPr>
        <w:pStyle w:val="Sansinterligne"/>
        <w:rPr>
          <w:sz w:val="24"/>
          <w:szCs w:val="24"/>
        </w:rPr>
      </w:pPr>
      <w:hyperlink r:id="rId30" w:history="1">
        <w:r w:rsidRPr="000B7EC6">
          <w:rPr>
            <w:rStyle w:val="Lienhypertexte"/>
            <w:sz w:val="24"/>
            <w:szCs w:val="24"/>
          </w:rPr>
          <w:t>http://www.chlorofil.fr/diplomes-et-referentiels/formations-et-diplomes/2nde-professionnelle/technicien-en-experimentation-animale.html</w:t>
        </w:r>
      </w:hyperlink>
    </w:p>
    <w:p w:rsidR="007D335E" w:rsidRPr="000B7EC6" w:rsidRDefault="007D335E" w:rsidP="007D335E">
      <w:pPr>
        <w:pStyle w:val="Titre1"/>
        <w:widowControl w:val="0"/>
        <w:numPr>
          <w:ilvl w:val="0"/>
          <w:numId w:val="34"/>
        </w:numPr>
        <w:pBdr>
          <w:top w:val="nil"/>
          <w:left w:val="nil"/>
          <w:bottom w:val="nil"/>
          <w:right w:val="nil"/>
          <w:between w:val="nil"/>
        </w:pBdr>
        <w:spacing w:line="240" w:lineRule="auto"/>
        <w:rPr>
          <w:sz w:val="24"/>
          <w:szCs w:val="24"/>
        </w:rPr>
      </w:pPr>
      <w:r w:rsidRPr="000B7EC6">
        <w:rPr>
          <w:rFonts w:asciiTheme="minorHAnsi" w:eastAsia="Times New Roman" w:hAnsiTheme="minorHAnsi" w:cstheme="minorHAnsi"/>
          <w:sz w:val="24"/>
          <w:szCs w:val="24"/>
        </w:rPr>
        <w:t>Référentiels de l’enseignement agricole, c</w:t>
      </w:r>
      <w:r w:rsidRPr="000B7EC6">
        <w:rPr>
          <w:sz w:val="24"/>
          <w:szCs w:val="24"/>
        </w:rPr>
        <w:t>lasse de seconde générale et technologique</w:t>
      </w:r>
    </w:p>
    <w:p w:rsidR="007D335E" w:rsidRDefault="007D335E" w:rsidP="007D335E">
      <w:pPr>
        <w:rPr>
          <w:sz w:val="24"/>
          <w:szCs w:val="24"/>
        </w:rPr>
      </w:pPr>
      <w:hyperlink r:id="rId31" w:history="1">
        <w:r w:rsidRPr="000B7EC6">
          <w:rPr>
            <w:rStyle w:val="Lienhypertexte"/>
            <w:sz w:val="24"/>
            <w:szCs w:val="24"/>
          </w:rPr>
          <w:t>http://www.chlorofil.fr/diplomes-et-referentiels/formations-et-diplomes/2nde-gt.html</w:t>
        </w:r>
      </w:hyperlink>
    </w:p>
    <w:p w:rsidR="007D335E" w:rsidRPr="000B7EC6" w:rsidRDefault="007D335E" w:rsidP="007D335E">
      <w:pPr>
        <w:rPr>
          <w:sz w:val="24"/>
          <w:szCs w:val="24"/>
        </w:rPr>
      </w:pPr>
    </w:p>
    <w:p w:rsidR="00DC70C3" w:rsidRDefault="00BA6735">
      <w:pPr>
        <w:pStyle w:val="Titre1"/>
        <w:ind w:left="360"/>
        <w:jc w:val="center"/>
      </w:pPr>
      <w:bookmarkStart w:id="25" w:name="_mghz8kxx959u"/>
      <w:bookmarkEnd w:id="25"/>
      <w:r>
        <w:t>Fiches repères dans chaque discipline</w:t>
      </w:r>
    </w:p>
    <w:p w:rsidR="00DC70C3" w:rsidRDefault="00DC70C3">
      <w:pPr>
        <w:ind w:left="360"/>
      </w:pPr>
    </w:p>
    <w:p w:rsidR="00DC70C3" w:rsidRDefault="00BA6735">
      <w:pPr>
        <w:ind w:left="360"/>
        <w:rPr>
          <w:b/>
          <w:sz w:val="24"/>
          <w:szCs w:val="24"/>
        </w:rPr>
      </w:pPr>
      <w:r>
        <w:rPr>
          <w:b/>
          <w:sz w:val="24"/>
          <w:szCs w:val="24"/>
        </w:rPr>
        <w:t>Objectif de ces fiches</w:t>
      </w:r>
    </w:p>
    <w:p w:rsidR="00DC70C3" w:rsidRDefault="00BA6735">
      <w:pPr>
        <w:ind w:left="360"/>
        <w:rPr>
          <w:sz w:val="24"/>
          <w:szCs w:val="24"/>
        </w:rPr>
      </w:pPr>
      <w:r>
        <w:rPr>
          <w:sz w:val="24"/>
          <w:szCs w:val="24"/>
        </w:rPr>
        <w:t>Ces fiches sont destinées à des professeurs n’enseignant pas la discipline concernée.</w:t>
      </w:r>
    </w:p>
    <w:p w:rsidR="00DC70C3" w:rsidRDefault="00BA6735">
      <w:pPr>
        <w:ind w:left="360"/>
        <w:rPr>
          <w:sz w:val="24"/>
          <w:szCs w:val="24"/>
        </w:rPr>
      </w:pPr>
      <w:r>
        <w:rPr>
          <w:sz w:val="24"/>
          <w:szCs w:val="24"/>
        </w:rPr>
        <w:t>Elles n’ont pas la prétention d’être exhaustives sur le domaine disciplinaire traité. Elles ont pour objectif d’apporter un minimum de connaissances et de préciser les attendus de la discipline qui sont abordés dans le jeu et que l’enseignant doit posséder pour valider les badges.</w:t>
      </w:r>
    </w:p>
    <w:p w:rsidR="007D335E" w:rsidRDefault="007D335E">
      <w:pPr>
        <w:ind w:left="360"/>
        <w:rPr>
          <w:sz w:val="24"/>
          <w:szCs w:val="24"/>
        </w:rPr>
      </w:pPr>
      <w:r>
        <w:rPr>
          <w:sz w:val="24"/>
          <w:szCs w:val="24"/>
        </w:rPr>
        <w:t>D’autres thématiques peuvent venir enrichir la présente liste.</w:t>
      </w:r>
    </w:p>
    <w:p w:rsidR="00DC70C3" w:rsidRDefault="00DC70C3">
      <w:pPr>
        <w:ind w:left="360"/>
        <w:rPr>
          <w:sz w:val="24"/>
          <w:szCs w:val="24"/>
        </w:rPr>
      </w:pPr>
    </w:p>
    <w:p w:rsidR="00DC70C3" w:rsidRDefault="00BA6735">
      <w:pPr>
        <w:ind w:left="360"/>
        <w:rPr>
          <w:sz w:val="24"/>
          <w:szCs w:val="24"/>
        </w:rPr>
      </w:pPr>
      <w:r w:rsidRPr="007D335E">
        <w:t>Liste des fiches</w:t>
      </w:r>
      <w:r w:rsidR="007D335E" w:rsidRPr="007D335E">
        <w:t xml:space="preserve"> disponibles</w:t>
      </w:r>
    </w:p>
    <w:p w:rsidR="00DC70C3" w:rsidRDefault="00BA6735">
      <w:pPr>
        <w:pStyle w:val="Paragraphedeliste"/>
        <w:numPr>
          <w:ilvl w:val="0"/>
          <w:numId w:val="29"/>
        </w:numPr>
      </w:pPr>
      <w:proofErr w:type="spellStart"/>
      <w:r>
        <w:t>Géographie</w:t>
      </w:r>
      <w:proofErr w:type="spellEnd"/>
    </w:p>
    <w:p w:rsidR="00DC70C3" w:rsidRDefault="00BA6735">
      <w:pPr>
        <w:pStyle w:val="Paragraphedeliste"/>
        <w:numPr>
          <w:ilvl w:val="0"/>
          <w:numId w:val="29"/>
        </w:numPr>
      </w:pPr>
      <w:proofErr w:type="spellStart"/>
      <w:r>
        <w:t>Economie</w:t>
      </w:r>
      <w:proofErr w:type="spellEnd"/>
    </w:p>
    <w:p w:rsidR="00DC70C3" w:rsidRDefault="00BA6735">
      <w:pPr>
        <w:pStyle w:val="Paragraphedeliste"/>
        <w:numPr>
          <w:ilvl w:val="0"/>
          <w:numId w:val="29"/>
        </w:numPr>
      </w:pPr>
      <w:r>
        <w:t>Commerce</w:t>
      </w:r>
    </w:p>
    <w:p w:rsidR="00DC70C3" w:rsidRDefault="00BA6735">
      <w:pPr>
        <w:pStyle w:val="Paragraphedeliste"/>
        <w:numPr>
          <w:ilvl w:val="0"/>
          <w:numId w:val="29"/>
        </w:numPr>
      </w:pPr>
      <w:r>
        <w:t>Information-documentation</w:t>
      </w:r>
    </w:p>
    <w:p w:rsidR="00DC70C3" w:rsidRDefault="00BA6735">
      <w:pPr>
        <w:pStyle w:val="Paragraphedeliste"/>
        <w:numPr>
          <w:ilvl w:val="0"/>
          <w:numId w:val="29"/>
        </w:numPr>
      </w:pPr>
      <w:r>
        <w:rPr>
          <w:lang w:val="fr-FR"/>
        </w:rPr>
        <w:t>Biologie, écologie et génie alimentaire</w:t>
      </w:r>
    </w:p>
    <w:p w:rsidR="00DC70C3" w:rsidRDefault="00BA6735">
      <w:pPr>
        <w:pStyle w:val="Paragraphedeliste"/>
        <w:numPr>
          <w:ilvl w:val="0"/>
          <w:numId w:val="29"/>
        </w:numPr>
      </w:pPr>
      <w:r>
        <w:rPr>
          <w:lang w:val="fr-FR"/>
        </w:rPr>
        <w:t>Sciences et technologie</w:t>
      </w:r>
    </w:p>
    <w:p w:rsidR="00DC70C3" w:rsidRDefault="00DC70C3">
      <w:pPr>
        <w:pStyle w:val="Paragraphedeliste"/>
        <w:ind w:left="1080" w:firstLine="0"/>
        <w:rPr>
          <w:lang w:val="fr-FR"/>
        </w:rPr>
      </w:pPr>
    </w:p>
    <w:p w:rsidR="00DC70C3" w:rsidRDefault="00DC70C3">
      <w:pPr>
        <w:pStyle w:val="Paragraphedeliste"/>
        <w:ind w:left="1080" w:firstLine="0"/>
        <w:rPr>
          <w:lang w:val="fr-FR"/>
        </w:rPr>
      </w:pPr>
    </w:p>
    <w:p w:rsidR="00DC70C3" w:rsidRDefault="00DC70C3">
      <w:pPr>
        <w:pStyle w:val="Paragraphedeliste"/>
        <w:ind w:left="1080" w:firstLine="0"/>
        <w:rPr>
          <w:lang w:val="fr-FR"/>
        </w:rPr>
      </w:pPr>
    </w:p>
    <w:p w:rsidR="00DC70C3" w:rsidRDefault="00BA6735">
      <w:pPr>
        <w:pStyle w:val="Paragraphedeliste"/>
        <w:ind w:left="1080" w:firstLine="0"/>
        <w:rPr>
          <w:lang w:val="fr-FR"/>
        </w:rPr>
      </w:pPr>
      <w:r>
        <w:rPr>
          <w:lang w:val="fr-FR"/>
        </w:rPr>
        <w:t>Autres ressources</w:t>
      </w:r>
    </w:p>
    <w:p w:rsidR="00DC70C3" w:rsidRDefault="00DC70C3">
      <w:pPr>
        <w:pStyle w:val="Paragraphedeliste"/>
        <w:ind w:left="1080" w:firstLine="0"/>
        <w:rPr>
          <w:lang w:val="fr-FR"/>
        </w:rPr>
      </w:pPr>
    </w:p>
    <w:p w:rsidR="00DC70C3" w:rsidRDefault="00BA6735">
      <w:pPr>
        <w:pStyle w:val="Paragraphedeliste"/>
        <w:numPr>
          <w:ilvl w:val="0"/>
          <w:numId w:val="29"/>
        </w:numPr>
        <w:rPr>
          <w:lang w:val="fr-FR"/>
        </w:rPr>
      </w:pPr>
      <w:r>
        <w:rPr>
          <w:lang w:val="fr-FR"/>
        </w:rPr>
        <w:t>Jauges développement durable</w:t>
      </w:r>
    </w:p>
    <w:p w:rsidR="00DC70C3" w:rsidRDefault="00BA6735">
      <w:pPr>
        <w:pStyle w:val="Paragraphedeliste"/>
        <w:numPr>
          <w:ilvl w:val="0"/>
          <w:numId w:val="29"/>
        </w:numPr>
        <w:rPr>
          <w:lang w:val="fr-FR"/>
        </w:rPr>
      </w:pPr>
      <w:r>
        <w:rPr>
          <w:lang w:val="fr-FR"/>
        </w:rPr>
        <w:t>Note de service du ministère de l’agriculture sur l’utilisation de produits dérivés des insectes destinés à l’alimentation humaine du 27-10-2017</w:t>
      </w:r>
    </w:p>
    <w:p w:rsidR="00DC70C3" w:rsidRDefault="00DC70C3">
      <w:pPr>
        <w:pStyle w:val="Paragraphedeliste"/>
        <w:ind w:left="1080" w:firstLine="0"/>
        <w:rPr>
          <w:lang w:val="fr-FR"/>
        </w:rPr>
      </w:pPr>
    </w:p>
    <w:p w:rsidR="00DC70C3" w:rsidRDefault="00BA6735">
      <w:pPr>
        <w:ind w:left="3240"/>
        <w:jc w:val="both"/>
      </w:pPr>
      <w:r>
        <w:br w:type="page"/>
      </w:r>
    </w:p>
    <w:p w:rsidR="00DC70C3" w:rsidRDefault="00DC70C3">
      <w:pPr>
        <w:ind w:left="360"/>
      </w:pPr>
    </w:p>
    <w:p w:rsidR="00DC70C3" w:rsidRDefault="00DC70C3">
      <w:pPr>
        <w:ind w:left="360"/>
      </w:pPr>
    </w:p>
    <w:p w:rsidR="00DC70C3" w:rsidRDefault="00DC70C3">
      <w:pPr>
        <w:ind w:left="360"/>
      </w:pPr>
    </w:p>
    <w:p w:rsidR="00DC70C3" w:rsidRDefault="00BA6735">
      <w:pPr>
        <w:ind w:left="360"/>
      </w:pPr>
      <w:r>
        <w:rPr>
          <w:noProof/>
        </w:rPr>
        <mc:AlternateContent>
          <mc:Choice Requires="wps">
            <w:drawing>
              <wp:inline distT="0" distB="0" distL="114300" distR="114300">
                <wp:extent cx="1270" cy="19685"/>
                <wp:effectExtent l="0" t="0" r="0" b="0"/>
                <wp:docPr id="34" name="Rectangle 34"/>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1.55pt;width:0pt;height:1.45pt;mso-position-vertical:top">
                <w10:wrap type="none"/>
                <v:fill o:detectmouseclick="t" type="solid" color2="#5f5f5f"/>
                <v:stroke color="#3465a4" joinstyle="round" endcap="flat"/>
              </v:rect>
            </w:pict>
          </mc:Fallback>
        </mc:AlternateContent>
      </w:r>
    </w:p>
    <w:p w:rsidR="00DC70C3" w:rsidRDefault="00BA6735">
      <w:pPr>
        <w:pStyle w:val="Titre2"/>
        <w:ind w:left="360"/>
        <w:jc w:val="center"/>
        <w:rPr>
          <w:i/>
          <w:color w:val="FF0000"/>
          <w:sz w:val="22"/>
          <w:szCs w:val="22"/>
          <w:highlight w:val="yellow"/>
        </w:rPr>
      </w:pPr>
      <w:bookmarkStart w:id="26" w:name="_ogrc0sa0ozl9"/>
      <w:bookmarkEnd w:id="26"/>
      <w:r>
        <w:rPr>
          <w:color w:val="0000FF"/>
        </w:rPr>
        <w:t>Repères en Géographie </w:t>
      </w:r>
    </w:p>
    <w:p w:rsidR="00DC70C3" w:rsidRDefault="00BA6735">
      <w:pPr>
        <w:ind w:left="360"/>
        <w:jc w:val="center"/>
        <w:rPr>
          <w:sz w:val="36"/>
          <w:szCs w:val="36"/>
        </w:rPr>
      </w:pPr>
      <w:r>
        <w:rPr>
          <w:noProof/>
        </w:rPr>
        <mc:AlternateContent>
          <mc:Choice Requires="wps">
            <w:drawing>
              <wp:inline distT="0" distB="0" distL="114300" distR="114300">
                <wp:extent cx="1270" cy="19685"/>
                <wp:effectExtent l="0" t="0" r="0" b="0"/>
                <wp:docPr id="35" name="Rectangle 35"/>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1.55pt;width:0pt;height:1.45pt;mso-position-vertical:top">
                <w10:wrap type="none"/>
                <v:fill o:detectmouseclick="t" type="solid" color2="#5f5f5f"/>
                <v:stroke color="#3465a4" joinstyle="round" endcap="flat"/>
              </v:rect>
            </w:pict>
          </mc:Fallback>
        </mc:AlternateContent>
      </w:r>
    </w:p>
    <w:p w:rsidR="00DC70C3" w:rsidRDefault="00BA6735">
      <w:pPr>
        <w:numPr>
          <w:ilvl w:val="0"/>
          <w:numId w:val="1"/>
        </w:numPr>
        <w:spacing w:after="0"/>
        <w:contextualSpacing/>
      </w:pPr>
      <w:r>
        <w:t xml:space="preserve">Le développement durable : pour tout projet d’aménagement, il faut prendre en compte les 4 piliers du DD : économique (développer), environnemental (expliquer), social, ainsi que la gouvernance (faire participer les citoyens à la prise de décision). </w:t>
      </w:r>
    </w:p>
    <w:p w:rsidR="00DC70C3" w:rsidRDefault="00BA6735">
      <w:pPr>
        <w:numPr>
          <w:ilvl w:val="1"/>
          <w:numId w:val="1"/>
        </w:numPr>
        <w:spacing w:after="0"/>
        <w:contextualSpacing/>
      </w:pPr>
      <w:r>
        <w:t xml:space="preserve">La sécurité alimentaire doit être assurée : un apport de protéines est nécessaire mais les protéines animales habituelles consomment beaucoup d’eau et produisent des gaz à effet de serre. Sans vouloir les remplacer, face à l‘augmentation de la consommation de nourriture carnée, il est possible d’envisager des solutions moins consommatrices de ressources (y compris l’espace !) et moins polluantes : OGM, agriculture raisonnée, biologique, modification des pratiques alimentaires… La solution des insectes existe déjà dans d’autres cultures (en Asie, en Afrique par exemple. </w:t>
      </w:r>
    </w:p>
    <w:p w:rsidR="00DC70C3" w:rsidRDefault="00BA6735">
      <w:pPr>
        <w:numPr>
          <w:ilvl w:val="0"/>
          <w:numId w:val="1"/>
        </w:numPr>
        <w:spacing w:after="0"/>
        <w:contextualSpacing/>
      </w:pPr>
      <w:r>
        <w:t xml:space="preserve">Pour s’implanter, les entreprises prennent en compte un certain nombre d’éléments : </w:t>
      </w:r>
    </w:p>
    <w:p w:rsidR="00DC70C3" w:rsidRDefault="00BA6735">
      <w:pPr>
        <w:numPr>
          <w:ilvl w:val="1"/>
          <w:numId w:val="1"/>
        </w:numPr>
        <w:spacing w:after="0"/>
        <w:contextualSpacing/>
      </w:pPr>
      <w:r>
        <w:t>La proximité d’un certain nombre d’infrastructures : réseaux de communication, de façon à être accessibles et reliés à leur marché, …</w:t>
      </w:r>
    </w:p>
    <w:p w:rsidR="00DC70C3" w:rsidRDefault="00BA6735">
      <w:pPr>
        <w:numPr>
          <w:ilvl w:val="1"/>
          <w:numId w:val="1"/>
        </w:numPr>
        <w:spacing w:after="0"/>
        <w:contextualSpacing/>
      </w:pPr>
      <w:r>
        <w:t xml:space="preserve">La proximité des ressources, des matières premières et des marchés, </w:t>
      </w:r>
    </w:p>
    <w:p w:rsidR="00DC70C3" w:rsidRDefault="00BA6735">
      <w:pPr>
        <w:numPr>
          <w:ilvl w:val="1"/>
          <w:numId w:val="1"/>
        </w:numPr>
        <w:spacing w:after="0"/>
        <w:contextualSpacing/>
      </w:pPr>
      <w:r>
        <w:t>La législation nationale ou locale (PLU)</w:t>
      </w:r>
    </w:p>
    <w:p w:rsidR="00DC70C3" w:rsidRDefault="00BA6735">
      <w:pPr>
        <w:numPr>
          <w:ilvl w:val="1"/>
          <w:numId w:val="1"/>
        </w:numPr>
        <w:spacing w:after="0"/>
        <w:contextualSpacing/>
      </w:pPr>
      <w:r>
        <w:t>Les risques</w:t>
      </w:r>
    </w:p>
    <w:p w:rsidR="00DC70C3" w:rsidRDefault="00BA6735">
      <w:pPr>
        <w:numPr>
          <w:ilvl w:val="1"/>
          <w:numId w:val="1"/>
        </w:numPr>
        <w:spacing w:after="0"/>
        <w:contextualSpacing/>
      </w:pPr>
      <w:r>
        <w:t xml:space="preserve">La présence de main d’œuvre qualifiée et un coût du travail raisonnable. </w:t>
      </w:r>
    </w:p>
    <w:p w:rsidR="00DC70C3" w:rsidRDefault="00BA6735">
      <w:pPr>
        <w:numPr>
          <w:ilvl w:val="0"/>
          <w:numId w:val="1"/>
        </w:numPr>
        <w:spacing w:after="0"/>
        <w:contextualSpacing/>
      </w:pPr>
      <w:r>
        <w:t xml:space="preserve">Les ressources diverses doivent faire l’objet d’une gestion raisonnable : </w:t>
      </w:r>
    </w:p>
    <w:p w:rsidR="00DC70C3" w:rsidRDefault="00BA6735">
      <w:pPr>
        <w:numPr>
          <w:ilvl w:val="1"/>
          <w:numId w:val="1"/>
        </w:numPr>
        <w:spacing w:after="0"/>
        <w:contextualSpacing/>
      </w:pPr>
      <w:r>
        <w:t>Ne pas consommer trop car les ressources coûtent et peuvent être épuisables</w:t>
      </w:r>
    </w:p>
    <w:p w:rsidR="00DC70C3" w:rsidRDefault="00BA6735">
      <w:pPr>
        <w:numPr>
          <w:ilvl w:val="1"/>
          <w:numId w:val="1"/>
        </w:numPr>
        <w:spacing w:after="0"/>
        <w:contextualSpacing/>
      </w:pPr>
      <w:r>
        <w:t>Ne pas gaspiller les ressources,</w:t>
      </w:r>
    </w:p>
    <w:p w:rsidR="00DC70C3" w:rsidRDefault="00BA6735">
      <w:pPr>
        <w:numPr>
          <w:ilvl w:val="1"/>
          <w:numId w:val="1"/>
        </w:numPr>
        <w:spacing w:after="0"/>
        <w:contextualSpacing/>
      </w:pPr>
      <w:r>
        <w:t>Parfois on peut remplacer ce que l’on prélève.</w:t>
      </w:r>
    </w:p>
    <w:p w:rsidR="00DC70C3" w:rsidRDefault="00BA6735">
      <w:pPr>
        <w:numPr>
          <w:ilvl w:val="0"/>
          <w:numId w:val="1"/>
        </w:numPr>
        <w:spacing w:after="0"/>
        <w:contextualSpacing/>
      </w:pPr>
      <w:r>
        <w:t xml:space="preserve">Opérer un changement d’échelle : </w:t>
      </w:r>
    </w:p>
    <w:p w:rsidR="00DC70C3" w:rsidRDefault="00BA6735">
      <w:pPr>
        <w:numPr>
          <w:ilvl w:val="1"/>
          <w:numId w:val="1"/>
        </w:numPr>
        <w:spacing w:after="0"/>
        <w:contextualSpacing/>
      </w:pPr>
      <w:r>
        <w:t xml:space="preserve">En France l’élevage d’insectes pour l’alimentation humaine n’est pas autorisée : préoccupations sanitaires (prêter attention à la santé des consommateurs mais aussi à l’impact des insectes sur les </w:t>
      </w:r>
      <w:proofErr w:type="spellStart"/>
      <w:r>
        <w:t>ecosystèmes</w:t>
      </w:r>
      <w:proofErr w:type="spellEnd"/>
      <w:r>
        <w:t xml:space="preserve"> : transmission de maladies etc…). </w:t>
      </w:r>
    </w:p>
    <w:p w:rsidR="00DC70C3" w:rsidRDefault="00BA6735">
      <w:pPr>
        <w:numPr>
          <w:ilvl w:val="1"/>
          <w:numId w:val="1"/>
        </w:numPr>
        <w:contextualSpacing/>
      </w:pPr>
      <w:r>
        <w:t xml:space="preserve">Dans certains pays d’Europe (Belgique, Pays Bas) il est autorisé =&gt; concurrence entre les territoires sur un marché porteur. </w:t>
      </w:r>
    </w:p>
    <w:p w:rsidR="00DC70C3" w:rsidRDefault="00DC70C3">
      <w:pPr>
        <w:ind w:hanging="15"/>
        <w:rPr>
          <w:b/>
        </w:rPr>
      </w:pPr>
    </w:p>
    <w:p w:rsidR="00DC70C3" w:rsidRDefault="00DC70C3">
      <w:pPr>
        <w:ind w:hanging="15"/>
        <w:rPr>
          <w:b/>
        </w:rPr>
      </w:pPr>
    </w:p>
    <w:p w:rsidR="00DC70C3" w:rsidRDefault="00DC70C3">
      <w:pPr>
        <w:ind w:hanging="15"/>
        <w:rPr>
          <w:b/>
        </w:rPr>
      </w:pPr>
    </w:p>
    <w:p w:rsidR="00DC70C3" w:rsidRDefault="00BA6735">
      <w:pPr>
        <w:pStyle w:val="Titre2"/>
        <w:ind w:hanging="15"/>
        <w:jc w:val="center"/>
      </w:pPr>
      <w:bookmarkStart w:id="27" w:name="_917nsbp2lqvk"/>
      <w:bookmarkEnd w:id="27"/>
      <w:r>
        <w:br w:type="page"/>
      </w:r>
    </w:p>
    <w:p w:rsidR="00DC70C3" w:rsidRDefault="00BA6735">
      <w:pPr>
        <w:pStyle w:val="Titre2"/>
        <w:ind w:hanging="15"/>
        <w:jc w:val="center"/>
      </w:pPr>
      <w:r>
        <w:rPr>
          <w:noProof/>
        </w:rPr>
        <w:lastRenderedPageBreak/>
        <mc:AlternateContent>
          <mc:Choice Requires="wps">
            <w:drawing>
              <wp:inline distT="0" distB="0" distL="114300" distR="114300">
                <wp:extent cx="1270" cy="19685"/>
                <wp:effectExtent l="0" t="0" r="0" b="0"/>
                <wp:docPr id="36" name="Rectangle 36"/>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1.55pt;width:0pt;height:1.45pt;mso-position-vertical:top">
                <w10:wrap type="none"/>
                <v:fill o:detectmouseclick="t" type="solid" color2="#5f5f5f"/>
                <v:stroke color="#3465a4" joinstyle="round" endcap="flat"/>
              </v:rect>
            </w:pict>
          </mc:Fallback>
        </mc:AlternateContent>
      </w:r>
    </w:p>
    <w:p w:rsidR="00DC70C3" w:rsidRDefault="00BA6735">
      <w:pPr>
        <w:pStyle w:val="Titre2"/>
        <w:ind w:hanging="15"/>
        <w:jc w:val="center"/>
        <w:rPr>
          <w:color w:val="0000FF"/>
        </w:rPr>
      </w:pPr>
      <w:bookmarkStart w:id="28" w:name="_fshasch84huo"/>
      <w:bookmarkEnd w:id="28"/>
      <w:r>
        <w:rPr>
          <w:color w:val="0000FF"/>
        </w:rPr>
        <w:t>Repères en Économie</w:t>
      </w:r>
    </w:p>
    <w:p w:rsidR="00DC70C3" w:rsidRDefault="00BA6735">
      <w:pPr>
        <w:ind w:hanging="15"/>
        <w:jc w:val="center"/>
        <w:rPr>
          <w:sz w:val="36"/>
          <w:szCs w:val="36"/>
        </w:rPr>
      </w:pPr>
      <w:r>
        <w:rPr>
          <w:noProof/>
        </w:rPr>
        <mc:AlternateContent>
          <mc:Choice Requires="wps">
            <w:drawing>
              <wp:inline distT="0" distB="0" distL="114300" distR="114300">
                <wp:extent cx="1270" cy="19685"/>
                <wp:effectExtent l="0" t="0" r="0" b="0"/>
                <wp:docPr id="37" name="Rectangle 37"/>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1.55pt;width:0pt;height:1.45pt;mso-position-vertical:top">
                <w10:wrap type="none"/>
                <v:fill o:detectmouseclick="t" type="solid" color2="#5f5f5f"/>
                <v:stroke color="#3465a4" joinstyle="round" endcap="flat"/>
              </v:rect>
            </w:pict>
          </mc:Fallback>
        </mc:AlternateContent>
      </w:r>
    </w:p>
    <w:p w:rsidR="00DC70C3" w:rsidRDefault="00BA6735">
      <w:pPr>
        <w:spacing w:after="0" w:line="276" w:lineRule="auto"/>
        <w:ind w:firstLine="420"/>
        <w:jc w:val="both"/>
        <w:rPr>
          <w:b/>
        </w:rPr>
      </w:pPr>
      <w:r>
        <w:rPr>
          <w:b/>
        </w:rPr>
        <w:t>1/ La création de richesses</w:t>
      </w:r>
    </w:p>
    <w:p w:rsidR="00DC70C3" w:rsidRDefault="00BA6735">
      <w:pPr>
        <w:spacing w:after="0" w:line="276" w:lineRule="auto"/>
        <w:ind w:hanging="15"/>
        <w:jc w:val="both"/>
      </w:pPr>
      <w:r>
        <w:t xml:space="preserve">Une entreprise crée des </w:t>
      </w:r>
      <w:r>
        <w:rPr>
          <w:b/>
        </w:rPr>
        <w:t>richesses</w:t>
      </w:r>
      <w:r>
        <w:t xml:space="preserve">, c’est-à-dire des </w:t>
      </w:r>
      <w:r>
        <w:rPr>
          <w:b/>
        </w:rPr>
        <w:t>biens</w:t>
      </w:r>
      <w:r>
        <w:t xml:space="preserve"> et/ou des </w:t>
      </w:r>
      <w:r>
        <w:rPr>
          <w:b/>
        </w:rPr>
        <w:t>services</w:t>
      </w:r>
      <w:r>
        <w:t xml:space="preserve">. Les biens sont </w:t>
      </w:r>
      <w:r>
        <w:rPr>
          <w:b/>
        </w:rPr>
        <w:t>matériels</w:t>
      </w:r>
      <w:r>
        <w:t xml:space="preserve"> (</w:t>
      </w:r>
      <w:r>
        <w:rPr>
          <w:u w:val="single"/>
        </w:rPr>
        <w:t>ex :</w:t>
      </w:r>
      <w:r>
        <w:t xml:space="preserve"> des chips, des pizzas, de barres énergétiques…), alors que les services sont </w:t>
      </w:r>
      <w:r>
        <w:rPr>
          <w:b/>
        </w:rPr>
        <w:t>immatériels</w:t>
      </w:r>
      <w:r>
        <w:t xml:space="preserve"> (</w:t>
      </w:r>
      <w:r>
        <w:rPr>
          <w:u w:val="single"/>
        </w:rPr>
        <w:t>ex :</w:t>
      </w:r>
      <w:r>
        <w:t xml:space="preserve"> vendre, enseigner, soigner…).</w:t>
      </w:r>
    </w:p>
    <w:p w:rsidR="00DC70C3" w:rsidRDefault="00BA6735">
      <w:pPr>
        <w:spacing w:after="0" w:line="276" w:lineRule="auto"/>
        <w:ind w:hanging="15"/>
        <w:jc w:val="both"/>
      </w:pPr>
      <w:r>
        <w:t>Celles et ceux qui produisent ces biens et ces services sont rémunérés, sinon il ne s’agit pas d’une production de richesse au sens économique du terme. Ainsi, le bénévolat et le travail domestique ne sont pas considérés comme des productions (et ne sont pas comptabilisés dans le PIB d’un pays).</w:t>
      </w:r>
    </w:p>
    <w:p w:rsidR="00DC70C3" w:rsidRDefault="00BA6735">
      <w:pPr>
        <w:spacing w:after="0" w:line="276" w:lineRule="auto"/>
        <w:ind w:hanging="15"/>
        <w:jc w:val="both"/>
      </w:pPr>
      <w:r>
        <w:t xml:space="preserve">La production </w:t>
      </w:r>
      <w:r>
        <w:rPr>
          <w:b/>
        </w:rPr>
        <w:t>marchande</w:t>
      </w:r>
      <w:r>
        <w:t xml:space="preserve"> a un but lucratif : on cherche à faire des bénéfices, les biens et les services sont alors payants (avec un prix supérieur aux coûts de production). Alors que la production </w:t>
      </w:r>
      <w:proofErr w:type="spellStart"/>
      <w:r>
        <w:rPr>
          <w:b/>
        </w:rPr>
        <w:t>non-marchande</w:t>
      </w:r>
      <w:proofErr w:type="spellEnd"/>
      <w:r>
        <w:t xml:space="preserve"> a un but non lucratif : on ne cherche pas à faire de bénéfices. La production </w:t>
      </w:r>
      <w:r>
        <w:rPr>
          <w:b/>
        </w:rPr>
        <w:t>marchande</w:t>
      </w:r>
      <w:r>
        <w:t xml:space="preserve"> et la production </w:t>
      </w:r>
      <w:proofErr w:type="spellStart"/>
      <w:r>
        <w:rPr>
          <w:b/>
        </w:rPr>
        <w:t>non-marchande</w:t>
      </w:r>
      <w:proofErr w:type="spellEnd"/>
      <w:r>
        <w:t xml:space="preserve"> représentent les richesses produites dans un pays (c’est-à-dire le PIB de ce pays).</w:t>
      </w:r>
    </w:p>
    <w:p w:rsidR="00DC70C3" w:rsidRDefault="00BA6735">
      <w:pPr>
        <w:spacing w:after="0" w:line="276" w:lineRule="auto"/>
        <w:ind w:hanging="15"/>
        <w:jc w:val="both"/>
      </w:pPr>
      <w:r>
        <w:t xml:space="preserve">Dans </w:t>
      </w:r>
      <w:proofErr w:type="spellStart"/>
      <w:r>
        <w:rPr>
          <w:i/>
        </w:rPr>
        <w:t>Insectophagia</w:t>
      </w:r>
      <w:proofErr w:type="spellEnd"/>
      <w:r>
        <w:t xml:space="preserve">, les entreprises ne créent pas les insectes, mais les utilisent pour créer </w:t>
      </w:r>
      <w:r>
        <w:rPr>
          <w:b/>
        </w:rPr>
        <w:t>un bien</w:t>
      </w:r>
      <w:r>
        <w:t xml:space="preserve"> alimentaire ; les entreprises créent aussi souvent </w:t>
      </w:r>
      <w:r>
        <w:rPr>
          <w:b/>
        </w:rPr>
        <w:t>un service</w:t>
      </w:r>
      <w:r>
        <w:t xml:space="preserve"> = la vente. Les insectes constituent donc une </w:t>
      </w:r>
      <w:r>
        <w:rPr>
          <w:b/>
        </w:rPr>
        <w:t>matière première</w:t>
      </w:r>
      <w:r>
        <w:t xml:space="preserve"> ou une </w:t>
      </w:r>
      <w:r>
        <w:rPr>
          <w:b/>
        </w:rPr>
        <w:t>consommation intermédiaire</w:t>
      </w:r>
      <w:r>
        <w:t xml:space="preserve"> (voir ci-dessous) pour chaque entreprise.</w:t>
      </w:r>
    </w:p>
    <w:p w:rsidR="00DC70C3" w:rsidRDefault="00BA6735">
      <w:pPr>
        <w:spacing w:after="0" w:line="276" w:lineRule="auto"/>
        <w:ind w:firstLine="420"/>
        <w:jc w:val="both"/>
      </w:pPr>
      <w:r>
        <w:t xml:space="preserve"> </w:t>
      </w:r>
    </w:p>
    <w:p w:rsidR="00DC70C3" w:rsidRDefault="00BA6735">
      <w:pPr>
        <w:spacing w:after="0" w:line="276" w:lineRule="auto"/>
        <w:ind w:firstLine="420"/>
        <w:jc w:val="both"/>
        <w:rPr>
          <w:b/>
        </w:rPr>
      </w:pPr>
      <w:r>
        <w:rPr>
          <w:b/>
        </w:rPr>
        <w:t>2/ L’utilisation des facteurs de production (= capital et travail)</w:t>
      </w:r>
    </w:p>
    <w:p w:rsidR="00DC70C3" w:rsidRDefault="00BA6735">
      <w:pPr>
        <w:spacing w:after="0" w:line="276" w:lineRule="auto"/>
        <w:ind w:hanging="15"/>
        <w:jc w:val="both"/>
      </w:pPr>
      <w:r>
        <w:t>Les besoins de l’entreprise correspondent aux facteurs de production qui lui sont utiles voire nécessaires pour créer des richesses.</w:t>
      </w:r>
    </w:p>
    <w:p w:rsidR="00DC70C3" w:rsidRDefault="00BA6735">
      <w:pPr>
        <w:spacing w:after="0" w:line="276" w:lineRule="auto"/>
        <w:ind w:hanging="15"/>
        <w:jc w:val="both"/>
      </w:pPr>
      <w:r>
        <w:t xml:space="preserve">Il existe </w:t>
      </w:r>
      <w:r>
        <w:rPr>
          <w:b/>
        </w:rPr>
        <w:t>2 facteurs de production</w:t>
      </w:r>
      <w:r>
        <w:t xml:space="preserve"> : le facteur travail et le facteur capital.</w:t>
      </w:r>
    </w:p>
    <w:p w:rsidR="00DC70C3" w:rsidRDefault="00BA6735">
      <w:pPr>
        <w:spacing w:after="0" w:line="276" w:lineRule="auto"/>
        <w:ind w:hanging="15"/>
        <w:jc w:val="both"/>
      </w:pPr>
      <w:r>
        <w:rPr>
          <w:b/>
        </w:rPr>
        <w:t>Le travail</w:t>
      </w:r>
      <w:r>
        <w:t xml:space="preserve"> désigne les activités </w:t>
      </w:r>
      <w:r>
        <w:rPr>
          <w:b/>
        </w:rPr>
        <w:t>productives</w:t>
      </w:r>
      <w:r>
        <w:t xml:space="preserve"> et </w:t>
      </w:r>
      <w:r>
        <w:rPr>
          <w:b/>
        </w:rPr>
        <w:t>rémunérées</w:t>
      </w:r>
      <w:r>
        <w:t xml:space="preserve"> de l'homme. Il s'agit des activités intellectuelles et manuelles accomplies par une personne pour produire des biens et des services, en contrepartie desquelles elle est rémunérée.</w:t>
      </w:r>
    </w:p>
    <w:p w:rsidR="00DC70C3" w:rsidRDefault="00BA6735">
      <w:pPr>
        <w:spacing w:after="0" w:line="276" w:lineRule="auto"/>
        <w:ind w:hanging="15"/>
        <w:jc w:val="both"/>
      </w:pPr>
      <w:r>
        <w:rPr>
          <w:b/>
        </w:rPr>
        <w:t>Le facteur capital</w:t>
      </w:r>
      <w:r>
        <w:t xml:space="preserve"> comprend </w:t>
      </w:r>
      <w:r>
        <w:rPr>
          <w:b/>
        </w:rPr>
        <w:t>1°)</w:t>
      </w:r>
      <w:r>
        <w:t xml:space="preserve"> </w:t>
      </w:r>
      <w:r>
        <w:rPr>
          <w:b/>
        </w:rPr>
        <w:t>le capital fixe</w:t>
      </w:r>
      <w:r>
        <w:t>, c’est-à-dire l’ensemble des moyens de production durables, pouvant être utilisés plusieurs fois (</w:t>
      </w:r>
      <w:r>
        <w:rPr>
          <w:u w:val="single"/>
        </w:rPr>
        <w:t>ex :</w:t>
      </w:r>
      <w:r>
        <w:t xml:space="preserve"> machines, outils, bâtiments), et </w:t>
      </w:r>
      <w:r>
        <w:rPr>
          <w:b/>
        </w:rPr>
        <w:t>2°)</w:t>
      </w:r>
      <w:r>
        <w:t xml:space="preserve"> </w:t>
      </w:r>
      <w:r>
        <w:rPr>
          <w:b/>
        </w:rPr>
        <w:t>le capital circulant</w:t>
      </w:r>
      <w:r>
        <w:t>, c’est-à-dire l’ensemble des moyens de production qui sont détruits ou transformés lors de la production (</w:t>
      </w:r>
      <w:r>
        <w:rPr>
          <w:u w:val="single"/>
        </w:rPr>
        <w:t>ex :</w:t>
      </w:r>
      <w:r>
        <w:t xml:space="preserve"> énergie, matières premières).</w:t>
      </w:r>
    </w:p>
    <w:p w:rsidR="00DC70C3" w:rsidRDefault="00BA6735">
      <w:pPr>
        <w:spacing w:after="0" w:line="276" w:lineRule="auto"/>
        <w:ind w:hanging="15"/>
        <w:jc w:val="both"/>
      </w:pPr>
      <w:r>
        <w:t xml:space="preserve">Quand une entreprise achète du capital fixe, il s’agit </w:t>
      </w:r>
      <w:r>
        <w:rPr>
          <w:b/>
        </w:rPr>
        <w:t>d’un investissement</w:t>
      </w:r>
      <w:r>
        <w:t xml:space="preserve">. Quand elle achète du capital circulant, il s’agit </w:t>
      </w:r>
      <w:r>
        <w:rPr>
          <w:b/>
        </w:rPr>
        <w:t>d’une consommation intermédiaire</w:t>
      </w:r>
      <w:r>
        <w:t xml:space="preserve"> (que l’on distingue de la consommation finale qui est la consommation des ménages, c’est-à-dire des particuliers).</w:t>
      </w:r>
    </w:p>
    <w:p w:rsidR="00DC70C3" w:rsidRDefault="00BA6735">
      <w:pPr>
        <w:spacing w:after="0" w:line="276" w:lineRule="auto"/>
        <w:ind w:firstLine="420"/>
        <w:jc w:val="both"/>
      </w:pPr>
      <w:r>
        <w:t xml:space="preserve"> </w:t>
      </w:r>
    </w:p>
    <w:p w:rsidR="00DC70C3" w:rsidRDefault="00BA6735">
      <w:pPr>
        <w:spacing w:after="0" w:line="276" w:lineRule="auto"/>
        <w:ind w:firstLine="420"/>
        <w:jc w:val="both"/>
        <w:rPr>
          <w:b/>
        </w:rPr>
      </w:pPr>
      <w:r>
        <w:rPr>
          <w:b/>
        </w:rPr>
        <w:t>3/ Chiffre d’affaires, valeur ajoutée et bénéfice</w:t>
      </w:r>
    </w:p>
    <w:p w:rsidR="00DC70C3" w:rsidRDefault="00BA6735">
      <w:pPr>
        <w:spacing w:after="0" w:line="276" w:lineRule="auto"/>
        <w:ind w:hanging="15"/>
        <w:jc w:val="both"/>
      </w:pPr>
      <w:r>
        <w:rPr>
          <w:b/>
        </w:rPr>
        <w:t>Le chiffre d’affaires (CA)</w:t>
      </w:r>
      <w:r>
        <w:t xml:space="preserve"> est le montant des ventes. </w:t>
      </w:r>
      <w:r>
        <w:rPr>
          <w:b/>
        </w:rPr>
        <w:t>La valeur ajoutée (VA)</w:t>
      </w:r>
      <w:r>
        <w:t xml:space="preserve"> est la richesse créée par l’entreprise. </w:t>
      </w:r>
      <w:r>
        <w:rPr>
          <w:b/>
        </w:rPr>
        <w:t>Le bénéfice</w:t>
      </w:r>
      <w:r>
        <w:t xml:space="preserve"> est le gain réalisé par l’entreprise. </w:t>
      </w:r>
    </w:p>
    <w:p w:rsidR="00DC70C3" w:rsidRDefault="00BA6735">
      <w:pPr>
        <w:spacing w:after="0" w:line="276" w:lineRule="auto"/>
        <w:ind w:firstLine="420"/>
        <w:jc w:val="both"/>
      </w:pPr>
      <w:r>
        <w:t xml:space="preserve"> </w:t>
      </w:r>
    </w:p>
    <w:p w:rsidR="00DC70C3" w:rsidRDefault="00BA6735">
      <w:pPr>
        <w:spacing w:after="0" w:line="276" w:lineRule="auto"/>
        <w:ind w:firstLine="420"/>
        <w:jc w:val="both"/>
        <w:rPr>
          <w:b/>
        </w:rPr>
      </w:pPr>
      <w:r>
        <w:rPr>
          <w:b/>
        </w:rPr>
        <w:t>4/ Le marché pertinent</w:t>
      </w:r>
    </w:p>
    <w:p w:rsidR="00DC70C3" w:rsidRDefault="00BA6735">
      <w:pPr>
        <w:spacing w:after="0" w:line="276" w:lineRule="auto"/>
        <w:ind w:hanging="15"/>
        <w:jc w:val="both"/>
      </w:pPr>
      <w:r>
        <w:t>Les concurrents ne sont pas seulement les entreprises qui vendent des produits alimentaires à base d’insectes, mais toutes les entreprises qui vendent le même type de produit (</w:t>
      </w:r>
      <w:r>
        <w:rPr>
          <w:u w:val="single"/>
        </w:rPr>
        <w:t>ex :</w:t>
      </w:r>
      <w:r>
        <w:t xml:space="preserve"> pizzas, gâteaux, chips…). On détermine ainsi le « marché pertinent ».</w:t>
      </w:r>
    </w:p>
    <w:p w:rsidR="00DC70C3" w:rsidRDefault="00DC70C3">
      <w:pPr>
        <w:spacing w:after="0" w:line="276" w:lineRule="auto"/>
        <w:ind w:hanging="15"/>
        <w:jc w:val="both"/>
      </w:pPr>
    </w:p>
    <w:p w:rsidR="00DC70C3" w:rsidRDefault="00BA6735">
      <w:pPr>
        <w:spacing w:after="0" w:line="276" w:lineRule="auto"/>
        <w:ind w:firstLine="420"/>
        <w:jc w:val="both"/>
      </w:pPr>
      <w:r>
        <w:t xml:space="preserve"> </w:t>
      </w:r>
    </w:p>
    <w:p w:rsidR="00DC70C3" w:rsidRDefault="00BA6735">
      <w:pPr>
        <w:spacing w:after="0" w:line="276" w:lineRule="auto"/>
        <w:ind w:firstLine="420"/>
        <w:jc w:val="both"/>
        <w:rPr>
          <w:b/>
        </w:rPr>
      </w:pPr>
      <w:r>
        <w:rPr>
          <w:b/>
        </w:rPr>
        <w:t>5/ La « loi » de l’offre et de la demande</w:t>
      </w:r>
    </w:p>
    <w:p w:rsidR="00DC70C3" w:rsidRDefault="00BA6735">
      <w:pPr>
        <w:spacing w:after="0" w:line="276" w:lineRule="auto"/>
        <w:ind w:hanging="15"/>
        <w:jc w:val="both"/>
      </w:pPr>
      <w:r>
        <w:t xml:space="preserve">Un marché est un lieu où se réalisent des </w:t>
      </w:r>
      <w:r>
        <w:rPr>
          <w:b/>
        </w:rPr>
        <w:t>échanges</w:t>
      </w:r>
      <w:r>
        <w:t xml:space="preserve"> : il y a donc une </w:t>
      </w:r>
      <w:r>
        <w:rPr>
          <w:b/>
        </w:rPr>
        <w:t>offre</w:t>
      </w:r>
      <w:r>
        <w:t xml:space="preserve"> et une </w:t>
      </w:r>
      <w:r>
        <w:rPr>
          <w:b/>
        </w:rPr>
        <w:t>demande</w:t>
      </w:r>
      <w:r>
        <w:t>.</w:t>
      </w:r>
    </w:p>
    <w:p w:rsidR="00DC70C3" w:rsidRDefault="00BA6735">
      <w:pPr>
        <w:spacing w:after="0" w:line="276" w:lineRule="auto"/>
        <w:ind w:hanging="15"/>
        <w:jc w:val="both"/>
      </w:pPr>
      <w:r>
        <w:lastRenderedPageBreak/>
        <w:t>Plus la demande d’un produit est forte ou augmente, plus ce produit est recherché, plus il devient rare ; par conséquent sa valeur, c’est-à-dire son prix, augmente. Cette même conséquence (hausse du prix) est observée si l’offre diminue : le produit devient plus rare sur le marché et son prix augmente.</w:t>
      </w:r>
    </w:p>
    <w:p w:rsidR="00DC70C3" w:rsidRDefault="00BA6735">
      <w:pPr>
        <w:spacing w:after="0" w:line="276" w:lineRule="auto"/>
        <w:ind w:hanging="15"/>
        <w:jc w:val="both"/>
      </w:pPr>
      <w:r>
        <w:t>A l’inverse, plus la demande d’un produit est faible ou diminue, moins ce produit est recherché, plus il devient abondant ; par conséquent sa valeur, c’est-à-dire son prix, diminue. Cette même conséquence (baisse du prix) est observée si l’offre augmente : le produit devient plus abondant sur le marché et son prix augmente.</w:t>
      </w:r>
    </w:p>
    <w:p w:rsidR="00DC70C3" w:rsidRDefault="00BA6735">
      <w:pPr>
        <w:spacing w:after="0" w:line="276" w:lineRule="auto"/>
        <w:ind w:firstLine="420"/>
        <w:jc w:val="both"/>
      </w:pPr>
      <w:r>
        <w:t xml:space="preserve"> </w:t>
      </w:r>
    </w:p>
    <w:p w:rsidR="00DC70C3" w:rsidRDefault="00BA6735">
      <w:pPr>
        <w:spacing w:after="0" w:line="276" w:lineRule="auto"/>
        <w:ind w:firstLine="420"/>
        <w:jc w:val="both"/>
        <w:rPr>
          <w:b/>
        </w:rPr>
      </w:pPr>
      <w:r>
        <w:rPr>
          <w:b/>
        </w:rPr>
        <w:t>6/ Compétitivité-prix et hors-prix</w:t>
      </w:r>
    </w:p>
    <w:p w:rsidR="00DC70C3" w:rsidRDefault="00BA6735">
      <w:pPr>
        <w:spacing w:after="0" w:line="276" w:lineRule="auto"/>
        <w:ind w:hanging="15"/>
        <w:jc w:val="both"/>
      </w:pPr>
      <w:r>
        <w:t xml:space="preserve">On parle de </w:t>
      </w:r>
      <w:r>
        <w:rPr>
          <w:b/>
        </w:rPr>
        <w:t>compétitivité-prix</w:t>
      </w:r>
      <w:r>
        <w:t xml:space="preserve"> lorsqu’une entreprise parvient à vendre les biens et/ou les services qu’elle crée, à un prix plus faible que les prix pratiqués par la concurrence.</w:t>
      </w:r>
    </w:p>
    <w:p w:rsidR="00DC70C3" w:rsidRDefault="00BA6735">
      <w:pPr>
        <w:spacing w:after="0" w:line="276" w:lineRule="auto"/>
        <w:ind w:hanging="15"/>
        <w:jc w:val="both"/>
      </w:pPr>
      <w:r>
        <w:t xml:space="preserve">On parle de </w:t>
      </w:r>
      <w:r>
        <w:rPr>
          <w:b/>
        </w:rPr>
        <w:t>compétitivité hors-prix</w:t>
      </w:r>
      <w:r>
        <w:t xml:space="preserve"> lorsqu’une entreprise parvient à vendre les biens et/ou les services qu’elle crée, avec une meilleure qualité (produits plus performants, plus innovants, avec un meilleur service après-vente, etc.) que les produits vendus par la concurrence.</w:t>
      </w:r>
    </w:p>
    <w:p w:rsidR="00DC70C3" w:rsidRDefault="00DC70C3">
      <w:pPr>
        <w:spacing w:after="0" w:line="276" w:lineRule="auto"/>
        <w:ind w:hanging="15"/>
        <w:jc w:val="both"/>
      </w:pPr>
    </w:p>
    <w:p w:rsidR="00DC70C3" w:rsidRDefault="00DC70C3">
      <w:pPr>
        <w:spacing w:after="0" w:line="276" w:lineRule="auto"/>
        <w:ind w:hanging="15"/>
        <w:jc w:val="both"/>
      </w:pPr>
    </w:p>
    <w:p w:rsidR="00DC70C3" w:rsidRDefault="00BA6735">
      <w:pPr>
        <w:spacing w:after="0" w:line="276" w:lineRule="auto"/>
        <w:ind w:hanging="15"/>
        <w:jc w:val="both"/>
      </w:pPr>
      <w:r>
        <w:br w:type="page"/>
      </w:r>
    </w:p>
    <w:p w:rsidR="00DC70C3" w:rsidRDefault="00BA6735">
      <w:pPr>
        <w:spacing w:after="0" w:line="276" w:lineRule="auto"/>
        <w:ind w:hanging="15"/>
        <w:jc w:val="both"/>
      </w:pPr>
      <w:r>
        <w:rPr>
          <w:noProof/>
        </w:rPr>
        <w:lastRenderedPageBreak/>
        <mc:AlternateContent>
          <mc:Choice Requires="wps">
            <w:drawing>
              <wp:inline distT="0" distB="0" distL="114300" distR="114300">
                <wp:extent cx="1270" cy="19685"/>
                <wp:effectExtent l="0" t="0" r="0" b="0"/>
                <wp:docPr id="38" name="Rectangle 38"/>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1.55pt;width:0pt;height:1.45pt;mso-position-vertical:top">
                <w10:wrap type="none"/>
                <v:fill o:detectmouseclick="t" type="solid" color2="#5f5f5f"/>
                <v:stroke color="#3465a4" joinstyle="round" endcap="flat"/>
              </v:rect>
            </w:pict>
          </mc:Fallback>
        </mc:AlternateContent>
      </w:r>
    </w:p>
    <w:p w:rsidR="00DC70C3" w:rsidRDefault="00BA6735">
      <w:pPr>
        <w:pStyle w:val="Titre2"/>
        <w:spacing w:before="0" w:after="0" w:line="276" w:lineRule="auto"/>
        <w:ind w:hanging="15"/>
        <w:jc w:val="center"/>
        <w:rPr>
          <w:color w:val="0000FF"/>
        </w:rPr>
      </w:pPr>
      <w:bookmarkStart w:id="29" w:name="_ff6oiqg8wdh0"/>
      <w:bookmarkEnd w:id="29"/>
      <w:r>
        <w:rPr>
          <w:color w:val="0000FF"/>
        </w:rPr>
        <w:t>Repères en Commerce</w:t>
      </w:r>
    </w:p>
    <w:p w:rsidR="00DC70C3" w:rsidRDefault="00BA6735">
      <w:pPr>
        <w:spacing w:after="0" w:line="276" w:lineRule="auto"/>
        <w:ind w:hanging="15"/>
        <w:jc w:val="center"/>
        <w:rPr>
          <w:sz w:val="36"/>
          <w:szCs w:val="36"/>
        </w:rPr>
      </w:pPr>
      <w:r>
        <w:rPr>
          <w:noProof/>
        </w:rPr>
        <mc:AlternateContent>
          <mc:Choice Requires="wps">
            <w:drawing>
              <wp:inline distT="0" distB="0" distL="114300" distR="114300">
                <wp:extent cx="1270" cy="19685"/>
                <wp:effectExtent l="0" t="0" r="0" b="0"/>
                <wp:docPr id="39" name="Rectangle 39"/>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1.55pt;width:0pt;height:1.45pt;mso-position-vertical:top">
                <w10:wrap type="none"/>
                <v:fill o:detectmouseclick="t" type="solid" color2="#5f5f5f"/>
                <v:stroke color="#3465a4" joinstyle="round" endcap="flat"/>
              </v:rect>
            </w:pict>
          </mc:Fallback>
        </mc:AlternateContent>
      </w:r>
    </w:p>
    <w:p w:rsidR="00DC70C3" w:rsidRDefault="00BA6735">
      <w:pPr>
        <w:spacing w:after="0" w:line="276" w:lineRule="auto"/>
        <w:ind w:hanging="15"/>
        <w:jc w:val="both"/>
      </w:pPr>
      <w:r>
        <w:rPr>
          <w:noProof/>
        </w:rPr>
        <w:drawing>
          <wp:anchor distT="0" distB="0" distL="0" distR="0" simplePos="0" relativeHeight="73" behindDoc="0" locked="0" layoutInCell="1" allowOverlap="1">
            <wp:simplePos x="0" y="0"/>
            <wp:positionH relativeFrom="margin">
              <wp:posOffset>334010</wp:posOffset>
            </wp:positionH>
            <wp:positionV relativeFrom="paragraph">
              <wp:posOffset>9525</wp:posOffset>
            </wp:positionV>
            <wp:extent cx="5811520" cy="4577080"/>
            <wp:effectExtent l="0" t="0" r="0" b="0"/>
            <wp:wrapSquare wrapText="bothSides"/>
            <wp:docPr id="40"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2.png"/>
                    <pic:cNvPicPr>
                      <a:picLocks noChangeAspect="1" noChangeArrowheads="1"/>
                    </pic:cNvPicPr>
                  </pic:nvPicPr>
                  <pic:blipFill>
                    <a:blip r:embed="rId32"/>
                    <a:srcRect l="15003" t="19254" r="35003" b="10005"/>
                    <a:stretch>
                      <a:fillRect/>
                    </a:stretch>
                  </pic:blipFill>
                  <pic:spPr bwMode="auto">
                    <a:xfrm>
                      <a:off x="0" y="0"/>
                      <a:ext cx="5811520" cy="4577080"/>
                    </a:xfrm>
                    <a:prstGeom prst="rect">
                      <a:avLst/>
                    </a:prstGeom>
                  </pic:spPr>
                </pic:pic>
              </a:graphicData>
            </a:graphic>
          </wp:anchor>
        </w:drawing>
      </w:r>
    </w:p>
    <w:p w:rsidR="00DC70C3" w:rsidRDefault="00DC70C3">
      <w:pPr>
        <w:spacing w:after="0" w:line="276" w:lineRule="auto"/>
        <w:ind w:hanging="15"/>
        <w:jc w:val="both"/>
      </w:pPr>
    </w:p>
    <w:p w:rsidR="00DC70C3" w:rsidRDefault="00DC70C3">
      <w:pPr>
        <w:spacing w:after="0" w:line="276" w:lineRule="auto"/>
        <w:ind w:hanging="15"/>
        <w:jc w:val="both"/>
      </w:pPr>
    </w:p>
    <w:p w:rsidR="00DC70C3" w:rsidRDefault="00DC70C3">
      <w:pPr>
        <w:spacing w:after="0" w:line="276" w:lineRule="auto"/>
        <w:ind w:hanging="15"/>
        <w:jc w:val="both"/>
      </w:pPr>
    </w:p>
    <w:p w:rsidR="00DC70C3" w:rsidRDefault="00DC70C3">
      <w:pPr>
        <w:spacing w:after="0" w:line="276" w:lineRule="auto"/>
        <w:ind w:hanging="15"/>
        <w:jc w:val="both"/>
      </w:pPr>
    </w:p>
    <w:p w:rsidR="00DC70C3" w:rsidRDefault="00DC70C3">
      <w:pPr>
        <w:spacing w:after="0" w:line="276" w:lineRule="auto"/>
        <w:ind w:hanging="15"/>
        <w:jc w:val="both"/>
      </w:pPr>
    </w:p>
    <w:p w:rsidR="00DC70C3" w:rsidRDefault="00DC70C3">
      <w:pPr>
        <w:spacing w:after="0" w:line="276" w:lineRule="auto"/>
        <w:ind w:hanging="15"/>
        <w:jc w:val="both"/>
      </w:pPr>
    </w:p>
    <w:p w:rsidR="00DC70C3" w:rsidRDefault="00DC70C3">
      <w:pPr>
        <w:spacing w:after="0" w:line="276" w:lineRule="auto"/>
        <w:ind w:hanging="15"/>
        <w:jc w:val="both"/>
      </w:pPr>
    </w:p>
    <w:p w:rsidR="00DC70C3" w:rsidRDefault="00DC70C3">
      <w:pPr>
        <w:spacing w:after="0" w:line="276" w:lineRule="auto"/>
        <w:ind w:hanging="15"/>
        <w:jc w:val="both"/>
      </w:pPr>
    </w:p>
    <w:p w:rsidR="00DC70C3" w:rsidRDefault="00DC70C3">
      <w:pPr>
        <w:spacing w:after="0" w:line="276" w:lineRule="auto"/>
        <w:ind w:hanging="15"/>
        <w:jc w:val="both"/>
      </w:pPr>
    </w:p>
    <w:p w:rsidR="00DC70C3" w:rsidRDefault="00DC70C3">
      <w:pPr>
        <w:spacing w:after="0" w:line="276" w:lineRule="auto"/>
        <w:ind w:hanging="15"/>
        <w:jc w:val="both"/>
      </w:pPr>
    </w:p>
    <w:p w:rsidR="00DC70C3" w:rsidRDefault="00DC70C3">
      <w:pPr>
        <w:spacing w:after="0" w:line="276" w:lineRule="auto"/>
        <w:ind w:hanging="15"/>
        <w:jc w:val="both"/>
      </w:pPr>
    </w:p>
    <w:p w:rsidR="00DC70C3" w:rsidRDefault="00DC70C3">
      <w:pPr>
        <w:spacing w:after="0" w:line="276" w:lineRule="auto"/>
        <w:ind w:hanging="15"/>
        <w:jc w:val="both"/>
      </w:pPr>
    </w:p>
    <w:p w:rsidR="00DC70C3" w:rsidRDefault="00DC70C3">
      <w:pPr>
        <w:spacing w:after="0" w:line="276" w:lineRule="auto"/>
        <w:ind w:hanging="15"/>
        <w:jc w:val="both"/>
      </w:pPr>
    </w:p>
    <w:p w:rsidR="00DC70C3" w:rsidRDefault="00DC70C3">
      <w:pPr>
        <w:spacing w:after="0" w:line="276" w:lineRule="auto"/>
        <w:ind w:hanging="15"/>
        <w:jc w:val="both"/>
      </w:pPr>
    </w:p>
    <w:p w:rsidR="00DC70C3" w:rsidRDefault="00DC70C3">
      <w:pPr>
        <w:spacing w:after="0" w:line="276" w:lineRule="auto"/>
        <w:ind w:hanging="15"/>
        <w:jc w:val="both"/>
      </w:pPr>
    </w:p>
    <w:p w:rsidR="00DC70C3" w:rsidRDefault="00DC70C3">
      <w:pPr>
        <w:spacing w:after="0" w:line="276" w:lineRule="auto"/>
        <w:ind w:hanging="15"/>
        <w:jc w:val="both"/>
      </w:pPr>
    </w:p>
    <w:p w:rsidR="00DC70C3" w:rsidRDefault="00DC70C3">
      <w:pPr>
        <w:spacing w:after="0" w:line="276" w:lineRule="auto"/>
        <w:ind w:hanging="15"/>
        <w:jc w:val="both"/>
      </w:pPr>
    </w:p>
    <w:p w:rsidR="00DC70C3" w:rsidRDefault="00DC70C3">
      <w:pPr>
        <w:spacing w:after="0" w:line="276" w:lineRule="auto"/>
        <w:ind w:hanging="15"/>
        <w:jc w:val="both"/>
      </w:pPr>
    </w:p>
    <w:p w:rsidR="00DC70C3" w:rsidRDefault="00DC70C3">
      <w:pPr>
        <w:spacing w:after="0" w:line="276" w:lineRule="auto"/>
        <w:ind w:hanging="15"/>
        <w:jc w:val="both"/>
      </w:pPr>
    </w:p>
    <w:p w:rsidR="00DC70C3" w:rsidRDefault="00DC70C3">
      <w:pPr>
        <w:spacing w:after="0" w:line="276" w:lineRule="auto"/>
        <w:ind w:hanging="15"/>
        <w:jc w:val="both"/>
      </w:pPr>
    </w:p>
    <w:p w:rsidR="00DC70C3" w:rsidRDefault="00DC70C3">
      <w:pPr>
        <w:spacing w:after="0" w:line="276" w:lineRule="auto"/>
        <w:ind w:hanging="15"/>
        <w:jc w:val="both"/>
      </w:pPr>
    </w:p>
    <w:p w:rsidR="00DC70C3" w:rsidRDefault="00DC70C3">
      <w:pPr>
        <w:spacing w:after="0" w:line="276" w:lineRule="auto"/>
        <w:ind w:hanging="15"/>
        <w:jc w:val="both"/>
      </w:pPr>
    </w:p>
    <w:p w:rsidR="00DC70C3" w:rsidRDefault="00E92C42">
      <w:pPr>
        <w:spacing w:after="0" w:line="240" w:lineRule="auto"/>
      </w:pPr>
      <w:hyperlink r:id="rId33">
        <w:r w:rsidR="00BA6735">
          <w:rPr>
            <w:rStyle w:val="ListLabel279"/>
          </w:rPr>
          <w:t>http://www.les-grandes-techniques-de-vente.fr/analyse-swot-matrice-exemple/</w:t>
        </w:r>
      </w:hyperlink>
    </w:p>
    <w:p w:rsidR="00DC70C3" w:rsidRDefault="00DC70C3">
      <w:pPr>
        <w:spacing w:after="0" w:line="240" w:lineRule="auto"/>
      </w:pPr>
    </w:p>
    <w:p w:rsidR="00DC70C3" w:rsidRDefault="00BA6735">
      <w:pPr>
        <w:spacing w:after="0" w:line="240" w:lineRule="auto"/>
        <w:rPr>
          <w:b/>
        </w:rPr>
      </w:pPr>
      <w:r>
        <w:rPr>
          <w:b/>
        </w:rPr>
        <w:t>Ressources pour la matrice SWOT - étude de l’environnement interne et externe d’une entreprise :</w:t>
      </w:r>
    </w:p>
    <w:p w:rsidR="00DC70C3" w:rsidRDefault="00DC70C3">
      <w:pPr>
        <w:spacing w:after="0" w:line="240" w:lineRule="auto"/>
      </w:pPr>
    </w:p>
    <w:p w:rsidR="00DC70C3" w:rsidRDefault="00E92C42">
      <w:pPr>
        <w:spacing w:after="0" w:line="240" w:lineRule="auto"/>
      </w:pPr>
      <w:hyperlink r:id="rId34">
        <w:r w:rsidR="00BA6735">
          <w:rPr>
            <w:rStyle w:val="ListLabel279"/>
          </w:rPr>
          <w:t>http://www.succes-marketing.com/management/analyse-marche/analyse-swot</w:t>
        </w:r>
      </w:hyperlink>
    </w:p>
    <w:p w:rsidR="00DC70C3" w:rsidRDefault="00DC70C3">
      <w:pPr>
        <w:spacing w:after="0" w:line="240" w:lineRule="auto"/>
      </w:pPr>
    </w:p>
    <w:p w:rsidR="00DC70C3" w:rsidRDefault="00DC70C3">
      <w:pPr>
        <w:spacing w:after="0" w:line="240" w:lineRule="auto"/>
      </w:pPr>
    </w:p>
    <w:p w:rsidR="00DC70C3" w:rsidRDefault="00E92C42">
      <w:pPr>
        <w:spacing w:after="0" w:line="240" w:lineRule="auto"/>
      </w:pPr>
      <w:hyperlink r:id="rId35">
        <w:r w:rsidR="00BA6735">
          <w:rPr>
            <w:rStyle w:val="ListLabel279"/>
          </w:rPr>
          <w:t>http://www.marketing-strategie.fr/2010/05/15/10-conseils-pour-reussir-lanalyse-s-w-o-t/</w:t>
        </w:r>
      </w:hyperlink>
    </w:p>
    <w:p w:rsidR="00DC70C3" w:rsidRDefault="00DC70C3">
      <w:pPr>
        <w:spacing w:after="0" w:line="276" w:lineRule="auto"/>
        <w:ind w:hanging="15"/>
        <w:jc w:val="both"/>
      </w:pPr>
    </w:p>
    <w:p w:rsidR="00DC70C3" w:rsidRDefault="00BA6735">
      <w:pPr>
        <w:spacing w:after="0" w:line="276" w:lineRule="auto"/>
        <w:ind w:firstLine="420"/>
        <w:jc w:val="both"/>
      </w:pPr>
      <w:r>
        <w:t xml:space="preserve"> </w:t>
      </w:r>
    </w:p>
    <w:p w:rsidR="00DC70C3" w:rsidRDefault="00BA6735">
      <w:pPr>
        <w:spacing w:after="0" w:line="276" w:lineRule="auto"/>
        <w:ind w:firstLine="420"/>
        <w:jc w:val="both"/>
      </w:pPr>
      <w:r>
        <w:br w:type="page"/>
      </w:r>
    </w:p>
    <w:p w:rsidR="00DC70C3" w:rsidRDefault="00BA6735">
      <w:pPr>
        <w:spacing w:after="0" w:line="276" w:lineRule="auto"/>
        <w:jc w:val="both"/>
      </w:pPr>
      <w:r>
        <w:rPr>
          <w:noProof/>
        </w:rPr>
        <w:lastRenderedPageBreak/>
        <mc:AlternateContent>
          <mc:Choice Requires="wps">
            <w:drawing>
              <wp:inline distT="0" distB="0" distL="114300" distR="114300">
                <wp:extent cx="1270" cy="19685"/>
                <wp:effectExtent l="0" t="0" r="0" b="0"/>
                <wp:docPr id="41" name="Rectangle 41"/>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1.55pt;width:0pt;height:1.45pt;mso-position-vertical:top">
                <w10:wrap type="none"/>
                <v:fill o:detectmouseclick="t" type="solid" color2="#5f5f5f"/>
                <v:stroke color="#3465a4" joinstyle="round" endcap="flat"/>
              </v:rect>
            </w:pict>
          </mc:Fallback>
        </mc:AlternateContent>
      </w:r>
    </w:p>
    <w:p w:rsidR="00DC70C3" w:rsidRDefault="00BA6735">
      <w:pPr>
        <w:pStyle w:val="Titre2"/>
        <w:jc w:val="center"/>
      </w:pPr>
      <w:bookmarkStart w:id="30" w:name="_juutxujm5mq3"/>
      <w:bookmarkEnd w:id="30"/>
      <w:r>
        <w:rPr>
          <w:color w:val="0000FF"/>
        </w:rPr>
        <w:t>Repères en Information-Documentation (classes de 1ère ou Terminale Bac professionnel agricole)</w:t>
      </w:r>
    </w:p>
    <w:p w:rsidR="00DC70C3" w:rsidRDefault="00BA6735">
      <w:pPr>
        <w:jc w:val="center"/>
        <w:rPr>
          <w:color w:val="0000FF"/>
          <w:sz w:val="36"/>
          <w:szCs w:val="36"/>
        </w:rPr>
      </w:pPr>
      <w:r>
        <w:rPr>
          <w:noProof/>
        </w:rPr>
        <mc:AlternateContent>
          <mc:Choice Requires="wps">
            <w:drawing>
              <wp:inline distT="0" distB="0" distL="114300" distR="114300">
                <wp:extent cx="1270" cy="19685"/>
                <wp:effectExtent l="0" t="0" r="0" b="0"/>
                <wp:docPr id="42" name="Rectangle 42"/>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1.55pt;width:0pt;height:1.45pt;mso-position-vertical:top">
                <w10:wrap type="none"/>
                <v:fill o:detectmouseclick="t" type="solid" color2="#5f5f5f"/>
                <v:stroke color="#3465a4" joinstyle="round" endcap="flat"/>
              </v:rect>
            </w:pict>
          </mc:Fallback>
        </mc:AlternateContent>
      </w:r>
    </w:p>
    <w:p w:rsidR="00DC70C3" w:rsidRDefault="00BA6735">
      <w:pPr>
        <w:spacing w:after="0" w:line="276" w:lineRule="auto"/>
        <w:rPr>
          <w:highlight w:val="white"/>
        </w:rPr>
      </w:pPr>
      <w:r>
        <w:rPr>
          <w:highlight w:val="white"/>
        </w:rPr>
        <w:t>La fiabilité d’une information  ou</w:t>
      </w:r>
      <w:r>
        <w:rPr>
          <w:i/>
          <w:highlight w:val="white"/>
        </w:rPr>
        <w:t xml:space="preserve"> </w:t>
      </w:r>
      <w:r>
        <w:rPr>
          <w:b/>
          <w:i/>
          <w:highlight w:val="white"/>
        </w:rPr>
        <w:t>identification</w:t>
      </w:r>
      <w:r>
        <w:rPr>
          <w:highlight w:val="white"/>
        </w:rPr>
        <w:t xml:space="preserve"> ou </w:t>
      </w:r>
      <w:proofErr w:type="spellStart"/>
      <w:r>
        <w:rPr>
          <w:b/>
          <w:i/>
          <w:highlight w:val="white"/>
        </w:rPr>
        <w:t>sourçage</w:t>
      </w:r>
      <w:proofErr w:type="spellEnd"/>
      <w:r>
        <w:rPr>
          <w:highlight w:val="white"/>
        </w:rPr>
        <w:t xml:space="preserve"> s’évalue grâce à :</w:t>
      </w:r>
    </w:p>
    <w:p w:rsidR="00DC70C3" w:rsidRDefault="00BA6735">
      <w:pPr>
        <w:spacing w:after="0" w:line="276" w:lineRule="auto"/>
        <w:ind w:firstLine="720"/>
      </w:pPr>
      <w:r>
        <w:t>- une identification claire de la source : auteur, revue, site web identifiés</w:t>
      </w:r>
    </w:p>
    <w:p w:rsidR="00DC70C3" w:rsidRDefault="00BA6735">
      <w:pPr>
        <w:spacing w:after="0" w:line="276" w:lineRule="auto"/>
        <w:ind w:firstLine="720"/>
      </w:pPr>
      <w:r>
        <w:t>- la fraîcheur de l’information : date de création de l’information</w:t>
      </w:r>
    </w:p>
    <w:p w:rsidR="00DC70C3" w:rsidRDefault="00BA6735">
      <w:pPr>
        <w:spacing w:after="0" w:line="276" w:lineRule="auto"/>
        <w:ind w:firstLine="720"/>
      </w:pPr>
      <w:r>
        <w:t xml:space="preserve">- exactitude des </w:t>
      </w:r>
      <w:proofErr w:type="gramStart"/>
      <w:r>
        <w:t>données  :</w:t>
      </w:r>
      <w:proofErr w:type="gramEnd"/>
      <w:r>
        <w:t xml:space="preserve"> examen de la vérité de l’information, l’information existe-t-elle ailleurs</w:t>
      </w:r>
    </w:p>
    <w:p w:rsidR="00DC70C3" w:rsidRDefault="00BA6735">
      <w:pPr>
        <w:spacing w:after="0" w:line="276" w:lineRule="auto"/>
        <w:ind w:firstLine="720"/>
      </w:pPr>
      <w:r>
        <w:t>- des faits</w:t>
      </w:r>
    </w:p>
    <w:p w:rsidR="00DC70C3" w:rsidRDefault="00DC70C3">
      <w:pPr>
        <w:spacing w:after="0" w:line="276" w:lineRule="auto"/>
        <w:ind w:firstLine="720"/>
      </w:pPr>
    </w:p>
    <w:p w:rsidR="00DC70C3" w:rsidRDefault="00BA6735">
      <w:pPr>
        <w:spacing w:after="0" w:line="276" w:lineRule="auto"/>
      </w:pPr>
      <w:r>
        <w:t xml:space="preserve">La validité d’une information ou sa </w:t>
      </w:r>
      <w:r>
        <w:rPr>
          <w:b/>
          <w:i/>
        </w:rPr>
        <w:t>crédibilité</w:t>
      </w:r>
      <w:r>
        <w:t xml:space="preserve"> s’évalue grâce à</w:t>
      </w:r>
    </w:p>
    <w:p w:rsidR="00DC70C3" w:rsidRDefault="00BA6735">
      <w:pPr>
        <w:numPr>
          <w:ilvl w:val="0"/>
          <w:numId w:val="16"/>
        </w:numPr>
        <w:spacing w:after="0" w:line="276" w:lineRule="auto"/>
        <w:contextualSpacing/>
      </w:pPr>
      <w:r>
        <w:t>identité, notoriété de l’auteur, du site, de la revue : quels sont les degrés de confiance que l’on peut leur accorder ?</w:t>
      </w:r>
    </w:p>
    <w:p w:rsidR="00DC70C3" w:rsidRDefault="00DC70C3">
      <w:pPr>
        <w:spacing w:after="0" w:line="276" w:lineRule="auto"/>
      </w:pPr>
    </w:p>
    <w:p w:rsidR="00DC70C3" w:rsidRDefault="00BA6735">
      <w:pPr>
        <w:spacing w:after="0" w:line="276" w:lineRule="auto"/>
      </w:pPr>
      <w:proofErr w:type="gramStart"/>
      <w:r>
        <w:t>source</w:t>
      </w:r>
      <w:proofErr w:type="gramEnd"/>
      <w:r>
        <w:t xml:space="preserve"> : </w:t>
      </w:r>
      <w:hyperlink r:id="rId36">
        <w:r>
          <w:rPr>
            <w:rStyle w:val="ListLabel279"/>
          </w:rPr>
          <w:t>http://methodoc.univ-rennes2.fr/content.php?pid=105695&amp;sid=1217951</w:t>
        </w:r>
      </w:hyperlink>
    </w:p>
    <w:p w:rsidR="00DC70C3" w:rsidRDefault="00DC70C3">
      <w:pPr>
        <w:spacing w:after="0" w:line="276" w:lineRule="auto"/>
        <w:rPr>
          <w:b/>
        </w:rPr>
      </w:pPr>
    </w:p>
    <w:p w:rsidR="00DC70C3" w:rsidRDefault="00BA6735">
      <w:pPr>
        <w:spacing w:after="0" w:line="276" w:lineRule="auto"/>
        <w:rPr>
          <w:b/>
        </w:rPr>
      </w:pPr>
      <w:r>
        <w:rPr>
          <w:b/>
        </w:rPr>
        <w:t xml:space="preserve">On peut ainsi fournir une petite grille d’évaluation de ce type et </w:t>
      </w:r>
      <w:proofErr w:type="spellStart"/>
      <w:proofErr w:type="gramStart"/>
      <w:r>
        <w:rPr>
          <w:b/>
        </w:rPr>
        <w:t>quelque</w:t>
      </w:r>
      <w:proofErr w:type="spellEnd"/>
      <w:proofErr w:type="gramEnd"/>
      <w:r>
        <w:rPr>
          <w:b/>
        </w:rPr>
        <w:t xml:space="preserve"> soit la discipline :</w:t>
      </w:r>
    </w:p>
    <w:p w:rsidR="00DC70C3" w:rsidRDefault="00DC70C3">
      <w:pPr>
        <w:spacing w:after="0" w:line="276" w:lineRule="auto"/>
        <w:rPr>
          <w:sz w:val="16"/>
          <w:szCs w:val="16"/>
        </w:rPr>
      </w:pPr>
    </w:p>
    <w:tbl>
      <w:tblPr>
        <w:tblW w:w="10466" w:type="dxa"/>
        <w:tblInd w:w="-18"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firstRow="0" w:lastRow="0" w:firstColumn="0" w:lastColumn="0" w:noHBand="1" w:noVBand="1"/>
      </w:tblPr>
      <w:tblGrid>
        <w:gridCol w:w="2615"/>
        <w:gridCol w:w="7851"/>
      </w:tblGrid>
      <w:tr w:rsidR="00DC70C3">
        <w:trPr>
          <w:trHeight w:val="360"/>
        </w:trPr>
        <w:tc>
          <w:tcPr>
            <w:tcW w:w="10465" w:type="dxa"/>
            <w:gridSpan w:val="2"/>
            <w:tcBorders>
              <w:top w:val="single" w:sz="8" w:space="0" w:color="000001"/>
              <w:left w:val="single" w:sz="8" w:space="0" w:color="000001"/>
              <w:bottom w:val="single" w:sz="8" w:space="0" w:color="000001"/>
              <w:right w:val="single" w:sz="8" w:space="0" w:color="000001"/>
            </w:tcBorders>
            <w:shd w:val="clear" w:color="auto" w:fill="3D85C6"/>
          </w:tcPr>
          <w:p w:rsidR="00DC70C3" w:rsidRDefault="00BA6735">
            <w:pPr>
              <w:spacing w:after="0" w:line="240" w:lineRule="auto"/>
              <w:jc w:val="center"/>
              <w:rPr>
                <w:b/>
                <w:sz w:val="28"/>
                <w:szCs w:val="28"/>
              </w:rPr>
            </w:pPr>
            <w:r>
              <w:rPr>
                <w:b/>
                <w:sz w:val="28"/>
                <w:szCs w:val="28"/>
              </w:rPr>
              <w:t>FIABILITE ET VALIDITE</w:t>
            </w:r>
          </w:p>
          <w:p w:rsidR="00DC70C3" w:rsidRDefault="00BA6735">
            <w:pPr>
              <w:spacing w:after="0" w:line="240" w:lineRule="auto"/>
              <w:jc w:val="center"/>
              <w:rPr>
                <w:b/>
                <w:sz w:val="28"/>
                <w:szCs w:val="28"/>
              </w:rPr>
            </w:pPr>
            <w:r>
              <w:rPr>
                <w:b/>
                <w:sz w:val="28"/>
                <w:szCs w:val="28"/>
              </w:rPr>
              <w:t>Pour chaque information trouvée, il faut relever les éléments ci-dessous :</w:t>
            </w:r>
          </w:p>
        </w:tc>
      </w:tr>
      <w:tr w:rsidR="00DC70C3">
        <w:trPr>
          <w:trHeight w:val="360"/>
        </w:trPr>
        <w:tc>
          <w:tcPr>
            <w:tcW w:w="10465" w:type="dxa"/>
            <w:gridSpan w:val="2"/>
            <w:tcBorders>
              <w:top w:val="single" w:sz="8" w:space="0" w:color="000001"/>
              <w:left w:val="single" w:sz="8" w:space="0" w:color="000001"/>
              <w:bottom w:val="single" w:sz="8" w:space="0" w:color="000001"/>
              <w:right w:val="single" w:sz="8" w:space="0" w:color="000001"/>
            </w:tcBorders>
            <w:shd w:val="clear" w:color="auto" w:fill="EAD1DC"/>
          </w:tcPr>
          <w:p w:rsidR="00DC70C3" w:rsidRDefault="00BA6735">
            <w:pPr>
              <w:spacing w:after="0" w:line="240" w:lineRule="auto"/>
              <w:jc w:val="center"/>
              <w:rPr>
                <w:b/>
                <w:sz w:val="24"/>
                <w:szCs w:val="24"/>
              </w:rPr>
            </w:pPr>
            <w:r>
              <w:rPr>
                <w:b/>
                <w:sz w:val="24"/>
                <w:szCs w:val="24"/>
              </w:rPr>
              <w:t>Identification de l’information et analyse de la fiabilité</w:t>
            </w:r>
          </w:p>
        </w:tc>
      </w:tr>
      <w:tr w:rsidR="00DC70C3">
        <w:trPr>
          <w:trHeight w:val="360"/>
        </w:trPr>
        <w:tc>
          <w:tcPr>
            <w:tcW w:w="2615"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rPr>
                <w:sz w:val="20"/>
                <w:szCs w:val="20"/>
              </w:rPr>
            </w:pPr>
            <w:r>
              <w:rPr>
                <w:sz w:val="20"/>
                <w:szCs w:val="20"/>
              </w:rPr>
              <w:t>NOM de l’auteur</w:t>
            </w:r>
          </w:p>
        </w:tc>
        <w:tc>
          <w:tcPr>
            <w:tcW w:w="7850"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DC70C3">
            <w:pPr>
              <w:spacing w:after="0" w:line="240" w:lineRule="auto"/>
              <w:rPr>
                <w:sz w:val="20"/>
                <w:szCs w:val="20"/>
              </w:rPr>
            </w:pPr>
          </w:p>
        </w:tc>
      </w:tr>
      <w:tr w:rsidR="00DC70C3">
        <w:trPr>
          <w:trHeight w:val="360"/>
        </w:trPr>
        <w:tc>
          <w:tcPr>
            <w:tcW w:w="2615"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rPr>
                <w:sz w:val="20"/>
                <w:szCs w:val="20"/>
              </w:rPr>
            </w:pPr>
            <w:r>
              <w:rPr>
                <w:sz w:val="20"/>
                <w:szCs w:val="20"/>
              </w:rPr>
              <w:t>Nom du site Web, de la revue, du livre...</w:t>
            </w:r>
          </w:p>
        </w:tc>
        <w:tc>
          <w:tcPr>
            <w:tcW w:w="7850"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DC70C3">
            <w:pPr>
              <w:spacing w:after="0" w:line="240" w:lineRule="auto"/>
              <w:rPr>
                <w:sz w:val="20"/>
                <w:szCs w:val="20"/>
              </w:rPr>
            </w:pPr>
          </w:p>
        </w:tc>
      </w:tr>
      <w:tr w:rsidR="00DC70C3">
        <w:trPr>
          <w:trHeight w:val="360"/>
        </w:trPr>
        <w:tc>
          <w:tcPr>
            <w:tcW w:w="2615"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rPr>
                <w:sz w:val="20"/>
                <w:szCs w:val="20"/>
              </w:rPr>
            </w:pPr>
            <w:r>
              <w:rPr>
                <w:sz w:val="20"/>
                <w:szCs w:val="20"/>
              </w:rPr>
              <w:t>Date de création de l’information (page de site Web, article…)</w:t>
            </w:r>
          </w:p>
        </w:tc>
        <w:tc>
          <w:tcPr>
            <w:tcW w:w="7850"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DC70C3">
            <w:pPr>
              <w:spacing w:after="0" w:line="240" w:lineRule="auto"/>
              <w:rPr>
                <w:sz w:val="20"/>
                <w:szCs w:val="20"/>
              </w:rPr>
            </w:pPr>
          </w:p>
        </w:tc>
      </w:tr>
      <w:tr w:rsidR="00DC70C3">
        <w:trPr>
          <w:trHeight w:val="360"/>
        </w:trPr>
        <w:tc>
          <w:tcPr>
            <w:tcW w:w="2615"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rPr>
                <w:sz w:val="20"/>
                <w:szCs w:val="20"/>
              </w:rPr>
            </w:pPr>
            <w:r>
              <w:rPr>
                <w:sz w:val="20"/>
                <w:szCs w:val="20"/>
              </w:rPr>
              <w:t>Ainsi, est-ce récent ou ancien?</w:t>
            </w:r>
          </w:p>
        </w:tc>
        <w:tc>
          <w:tcPr>
            <w:tcW w:w="7850"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rPr>
                <w:sz w:val="20"/>
                <w:szCs w:val="20"/>
              </w:rPr>
            </w:pPr>
            <w:r>
              <w:rPr>
                <w:sz w:val="20"/>
                <w:szCs w:val="20"/>
              </w:rPr>
              <w:t xml:space="preserve">Si c’est un domaine qui évolue beaucoup (ex: médecine) faire attention, l’info peut avoir changé ! </w:t>
            </w:r>
          </w:p>
        </w:tc>
      </w:tr>
      <w:tr w:rsidR="00DC70C3">
        <w:trPr>
          <w:trHeight w:val="360"/>
        </w:trPr>
        <w:tc>
          <w:tcPr>
            <w:tcW w:w="2615"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rPr>
                <w:sz w:val="20"/>
                <w:szCs w:val="20"/>
              </w:rPr>
            </w:pPr>
            <w:r>
              <w:rPr>
                <w:sz w:val="20"/>
                <w:szCs w:val="20"/>
              </w:rPr>
              <w:t>Fais-tu confiance à l’information ? Pourquoi ?</w:t>
            </w:r>
          </w:p>
        </w:tc>
        <w:tc>
          <w:tcPr>
            <w:tcW w:w="7850"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rPr>
                <w:sz w:val="20"/>
                <w:szCs w:val="20"/>
              </w:rPr>
            </w:pPr>
            <w:r>
              <w:rPr>
                <w:sz w:val="20"/>
                <w:szCs w:val="20"/>
              </w:rPr>
              <w:t>Oui si texte enrichi de références, citations d’auteurs reconnus dans leur domaine...</w:t>
            </w:r>
          </w:p>
        </w:tc>
      </w:tr>
      <w:tr w:rsidR="00DC70C3">
        <w:trPr>
          <w:trHeight w:val="360"/>
        </w:trPr>
        <w:tc>
          <w:tcPr>
            <w:tcW w:w="10465" w:type="dxa"/>
            <w:gridSpan w:val="2"/>
            <w:tcBorders>
              <w:top w:val="single" w:sz="8" w:space="0" w:color="000001"/>
              <w:left w:val="single" w:sz="8" w:space="0" w:color="000001"/>
              <w:bottom w:val="single" w:sz="8" w:space="0" w:color="000001"/>
              <w:right w:val="single" w:sz="8" w:space="0" w:color="000001"/>
            </w:tcBorders>
            <w:shd w:val="clear" w:color="auto" w:fill="EAD1DC"/>
          </w:tcPr>
          <w:p w:rsidR="00DC70C3" w:rsidRDefault="00BA6735">
            <w:pPr>
              <w:spacing w:after="0" w:line="240" w:lineRule="auto"/>
              <w:jc w:val="center"/>
              <w:rPr>
                <w:b/>
                <w:sz w:val="24"/>
                <w:szCs w:val="24"/>
              </w:rPr>
            </w:pPr>
            <w:r>
              <w:rPr>
                <w:b/>
                <w:sz w:val="24"/>
                <w:szCs w:val="24"/>
              </w:rPr>
              <w:t>Validité de l’information</w:t>
            </w:r>
          </w:p>
        </w:tc>
      </w:tr>
      <w:tr w:rsidR="00DC70C3">
        <w:trPr>
          <w:trHeight w:val="360"/>
        </w:trPr>
        <w:tc>
          <w:tcPr>
            <w:tcW w:w="2615"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rPr>
                <w:sz w:val="20"/>
                <w:szCs w:val="20"/>
              </w:rPr>
            </w:pPr>
            <w:r>
              <w:rPr>
                <w:sz w:val="20"/>
                <w:szCs w:val="20"/>
              </w:rPr>
              <w:t>Métier de l’auteur et compétences en lien avec le sujet</w:t>
            </w:r>
          </w:p>
        </w:tc>
        <w:tc>
          <w:tcPr>
            <w:tcW w:w="7850"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DC70C3">
            <w:pPr>
              <w:spacing w:after="0" w:line="240" w:lineRule="auto"/>
              <w:rPr>
                <w:sz w:val="20"/>
                <w:szCs w:val="20"/>
              </w:rPr>
            </w:pPr>
          </w:p>
        </w:tc>
      </w:tr>
      <w:tr w:rsidR="00DC70C3">
        <w:trPr>
          <w:trHeight w:val="360"/>
        </w:trPr>
        <w:tc>
          <w:tcPr>
            <w:tcW w:w="2615"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rPr>
                <w:sz w:val="20"/>
                <w:szCs w:val="20"/>
              </w:rPr>
            </w:pPr>
            <w:r>
              <w:rPr>
                <w:sz w:val="20"/>
                <w:szCs w:val="20"/>
              </w:rPr>
              <w:t xml:space="preserve">Quel type de site? Revue? </w:t>
            </w:r>
          </w:p>
        </w:tc>
        <w:tc>
          <w:tcPr>
            <w:tcW w:w="7850"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rPr>
                <w:sz w:val="20"/>
                <w:szCs w:val="20"/>
              </w:rPr>
            </w:pPr>
            <w:r>
              <w:rPr>
                <w:sz w:val="20"/>
                <w:szCs w:val="20"/>
              </w:rPr>
              <w:t>Gouvernemental, commercial, associatif (.</w:t>
            </w:r>
            <w:proofErr w:type="spellStart"/>
            <w:r>
              <w:rPr>
                <w:sz w:val="20"/>
                <w:szCs w:val="20"/>
              </w:rPr>
              <w:t>gouv</w:t>
            </w:r>
            <w:proofErr w:type="spellEnd"/>
            <w:r>
              <w:rPr>
                <w:sz w:val="20"/>
                <w:szCs w:val="20"/>
              </w:rPr>
              <w:t>, .</w:t>
            </w:r>
            <w:proofErr w:type="spellStart"/>
            <w:r>
              <w:rPr>
                <w:sz w:val="20"/>
                <w:szCs w:val="20"/>
              </w:rPr>
              <w:t>com</w:t>
            </w:r>
            <w:proofErr w:type="spellEnd"/>
            <w:r>
              <w:rPr>
                <w:sz w:val="20"/>
                <w:szCs w:val="20"/>
              </w:rPr>
              <w:t>, .</w:t>
            </w:r>
            <w:proofErr w:type="spellStart"/>
            <w:r>
              <w:rPr>
                <w:sz w:val="20"/>
                <w:szCs w:val="20"/>
              </w:rPr>
              <w:t>org</w:t>
            </w:r>
            <w:proofErr w:type="spellEnd"/>
            <w:r>
              <w:rPr>
                <w:sz w:val="20"/>
                <w:szCs w:val="20"/>
              </w:rPr>
              <w:t>…)</w:t>
            </w:r>
          </w:p>
        </w:tc>
      </w:tr>
      <w:tr w:rsidR="00DC70C3">
        <w:trPr>
          <w:trHeight w:val="360"/>
        </w:trPr>
        <w:tc>
          <w:tcPr>
            <w:tcW w:w="2615"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rPr>
                <w:sz w:val="20"/>
                <w:szCs w:val="20"/>
              </w:rPr>
            </w:pPr>
            <w:r>
              <w:rPr>
                <w:sz w:val="20"/>
                <w:szCs w:val="20"/>
              </w:rPr>
              <w:t>Notoriété, réputation de l’auteur, du site</w:t>
            </w:r>
          </w:p>
        </w:tc>
        <w:tc>
          <w:tcPr>
            <w:tcW w:w="7850"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DC70C3">
            <w:pPr>
              <w:spacing w:after="0" w:line="240" w:lineRule="auto"/>
              <w:rPr>
                <w:sz w:val="20"/>
                <w:szCs w:val="20"/>
              </w:rPr>
            </w:pPr>
          </w:p>
        </w:tc>
      </w:tr>
    </w:tbl>
    <w:p w:rsidR="00DC70C3" w:rsidRDefault="00BA6735">
      <w:pPr>
        <w:spacing w:after="0" w:line="276" w:lineRule="auto"/>
        <w:rPr>
          <w:color w:val="0000FF"/>
          <w:sz w:val="36"/>
          <w:szCs w:val="36"/>
        </w:rPr>
      </w:pPr>
      <w:r>
        <w:rPr>
          <w:noProof/>
        </w:rPr>
        <w:lastRenderedPageBreak/>
        <mc:AlternateContent>
          <mc:Choice Requires="wps">
            <w:drawing>
              <wp:inline distT="0" distB="0" distL="114300" distR="114300">
                <wp:extent cx="1270" cy="19685"/>
                <wp:effectExtent l="0" t="0" r="0" b="0"/>
                <wp:docPr id="43" name="Rectangle 43"/>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1.55pt;width:0pt;height:1.45pt;mso-position-vertical:top">
                <w10:wrap type="none"/>
                <v:fill o:detectmouseclick="t" type="solid" color2="#5f5f5f"/>
                <v:stroke color="#3465a4" joinstyle="round" endcap="flat"/>
              </v:rect>
            </w:pict>
          </mc:Fallback>
        </mc:AlternateContent>
      </w:r>
    </w:p>
    <w:p w:rsidR="00DC70C3" w:rsidRDefault="00DC70C3">
      <w:pPr>
        <w:pStyle w:val="Titre2"/>
        <w:spacing w:before="0" w:after="0" w:line="276" w:lineRule="auto"/>
        <w:jc w:val="center"/>
        <w:rPr>
          <w:color w:val="0000FF"/>
        </w:rPr>
      </w:pPr>
    </w:p>
    <w:p w:rsidR="00DC70C3" w:rsidRDefault="00BA6735">
      <w:pPr>
        <w:pStyle w:val="Titre2"/>
        <w:spacing w:before="0" w:after="0" w:line="276" w:lineRule="auto"/>
        <w:jc w:val="center"/>
        <w:rPr>
          <w:color w:val="0000FF"/>
        </w:rPr>
      </w:pPr>
      <w:bookmarkStart w:id="31" w:name="_fnlbozinw2bz"/>
      <w:bookmarkEnd w:id="31"/>
      <w:r>
        <w:rPr>
          <w:color w:val="0000FF"/>
        </w:rPr>
        <w:t>Repères en Biologie, Écologie, Génie Alimentaire</w:t>
      </w:r>
    </w:p>
    <w:p w:rsidR="00DC70C3" w:rsidRDefault="00BA6735">
      <w:pPr>
        <w:spacing w:after="0" w:line="276" w:lineRule="auto"/>
        <w:rPr>
          <w:color w:val="0000FF"/>
          <w:sz w:val="36"/>
          <w:szCs w:val="36"/>
        </w:rPr>
      </w:pPr>
      <w:r>
        <w:rPr>
          <w:noProof/>
        </w:rPr>
        <mc:AlternateContent>
          <mc:Choice Requires="wps">
            <w:drawing>
              <wp:inline distT="0" distB="0" distL="114300" distR="114300">
                <wp:extent cx="1270" cy="19685"/>
                <wp:effectExtent l="0" t="0" r="0" b="0"/>
                <wp:docPr id="44" name="Rectangle 44"/>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1.55pt;width:0pt;height:1.45pt;mso-position-vertical:top">
                <w10:wrap type="none"/>
                <v:fill o:detectmouseclick="t" type="solid" color2="#5f5f5f"/>
                <v:stroke color="#3465a4" joinstyle="round" endcap="flat"/>
              </v:rect>
            </w:pict>
          </mc:Fallback>
        </mc:AlternateContent>
      </w:r>
    </w:p>
    <w:p w:rsidR="00DC70C3" w:rsidRDefault="00DC70C3">
      <w:pPr>
        <w:spacing w:after="0" w:line="276" w:lineRule="auto"/>
        <w:rPr>
          <w:color w:val="0000FF"/>
          <w:sz w:val="36"/>
          <w:szCs w:val="36"/>
        </w:rPr>
      </w:pPr>
    </w:p>
    <w:p w:rsidR="00DC70C3" w:rsidRDefault="00BA6735">
      <w:pPr>
        <w:spacing w:after="0" w:line="276" w:lineRule="auto"/>
        <w:rPr>
          <w:b/>
          <w:sz w:val="24"/>
          <w:szCs w:val="24"/>
        </w:rPr>
      </w:pPr>
      <w:r>
        <w:rPr>
          <w:b/>
          <w:sz w:val="24"/>
          <w:szCs w:val="24"/>
        </w:rPr>
        <w:t>1/ La classification des Arthropodes :</w:t>
      </w:r>
    </w:p>
    <w:p w:rsidR="00DC70C3" w:rsidRDefault="00BA6735">
      <w:pPr>
        <w:spacing w:after="0" w:line="276" w:lineRule="auto"/>
        <w:rPr>
          <w:color w:val="0000FF"/>
          <w:sz w:val="36"/>
          <w:szCs w:val="36"/>
        </w:rPr>
      </w:pPr>
      <w:r>
        <w:rPr>
          <w:noProof/>
        </w:rPr>
        <w:drawing>
          <wp:inline distT="0" distB="0" distL="0" distR="0">
            <wp:extent cx="6645910" cy="3848100"/>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png"/>
                    <pic:cNvPicPr>
                      <a:picLocks noChangeAspect="1" noChangeArrowheads="1"/>
                    </pic:cNvPicPr>
                  </pic:nvPicPr>
                  <pic:blipFill>
                    <a:blip r:embed="rId37"/>
                    <a:stretch>
                      <a:fillRect/>
                    </a:stretch>
                  </pic:blipFill>
                  <pic:spPr bwMode="auto">
                    <a:xfrm>
                      <a:off x="0" y="0"/>
                      <a:ext cx="6645910" cy="3848100"/>
                    </a:xfrm>
                    <a:prstGeom prst="rect">
                      <a:avLst/>
                    </a:prstGeom>
                  </pic:spPr>
                </pic:pic>
              </a:graphicData>
            </a:graphic>
          </wp:inline>
        </w:drawing>
      </w:r>
    </w:p>
    <w:p w:rsidR="00DC70C3" w:rsidRDefault="00DC70C3">
      <w:pPr>
        <w:spacing w:after="0" w:line="276" w:lineRule="auto"/>
        <w:rPr>
          <w:color w:val="0000FF"/>
          <w:sz w:val="36"/>
          <w:szCs w:val="36"/>
        </w:rPr>
      </w:pPr>
    </w:p>
    <w:p w:rsidR="00DC70C3" w:rsidRDefault="00BA6735">
      <w:pPr>
        <w:spacing w:after="0" w:line="240" w:lineRule="auto"/>
        <w:jc w:val="both"/>
        <w:rPr>
          <w:b/>
          <w:sz w:val="24"/>
          <w:szCs w:val="24"/>
        </w:rPr>
      </w:pPr>
      <w:r>
        <w:rPr>
          <w:b/>
          <w:sz w:val="24"/>
          <w:szCs w:val="24"/>
        </w:rPr>
        <w:t>2/ Les relations entre êtres vivants</w:t>
      </w:r>
    </w:p>
    <w:p w:rsidR="00DC70C3" w:rsidRDefault="00DC70C3">
      <w:pPr>
        <w:spacing w:after="0" w:line="240" w:lineRule="auto"/>
        <w:jc w:val="both"/>
        <w:rPr>
          <w:b/>
          <w:sz w:val="24"/>
          <w:szCs w:val="24"/>
        </w:rPr>
      </w:pPr>
    </w:p>
    <w:p w:rsidR="00DC70C3" w:rsidRDefault="00BA6735">
      <w:pPr>
        <w:spacing w:after="0" w:line="276" w:lineRule="auto"/>
        <w:rPr>
          <w:b/>
        </w:rPr>
      </w:pPr>
      <w:r>
        <w:rPr>
          <w:b/>
        </w:rPr>
        <w:t>Les relations négatives</w:t>
      </w:r>
    </w:p>
    <w:p w:rsidR="00DC70C3" w:rsidRDefault="00BA6735">
      <w:pPr>
        <w:numPr>
          <w:ilvl w:val="0"/>
          <w:numId w:val="17"/>
        </w:numPr>
        <w:spacing w:after="0" w:line="276" w:lineRule="auto"/>
        <w:contextualSpacing/>
      </w:pPr>
      <w:r>
        <w:rPr>
          <w:b/>
        </w:rPr>
        <w:t>La prédation</w:t>
      </w:r>
      <w:r>
        <w:t> : relation dans laquelle le prédateur tue et mange sa proie.</w:t>
      </w:r>
    </w:p>
    <w:p w:rsidR="00DC70C3" w:rsidRDefault="00BA6735">
      <w:pPr>
        <w:numPr>
          <w:ilvl w:val="0"/>
          <w:numId w:val="17"/>
        </w:numPr>
        <w:spacing w:after="0" w:line="276" w:lineRule="auto"/>
        <w:contextualSpacing/>
      </w:pPr>
      <w:r>
        <w:rPr>
          <w:b/>
        </w:rPr>
        <w:t>Le parasitisme</w:t>
      </w:r>
      <w:r>
        <w:t> : relation dans laquelle le parasite tire profit de l’hôte sans le tuer.</w:t>
      </w:r>
      <w:r>
        <w:rPr>
          <w:b/>
        </w:rPr>
        <w:t xml:space="preserve"> </w:t>
      </w:r>
    </w:p>
    <w:p w:rsidR="00DC70C3" w:rsidRDefault="00BA6735">
      <w:pPr>
        <w:spacing w:after="0" w:line="276" w:lineRule="auto"/>
        <w:ind w:firstLine="708"/>
      </w:pPr>
      <w:r>
        <w:t>La plupart du temps, les parasites utilisent l’hôte pour se nourrir et se reproduire.</w:t>
      </w:r>
    </w:p>
    <w:p w:rsidR="00DC70C3" w:rsidRDefault="00BA6735">
      <w:pPr>
        <w:numPr>
          <w:ilvl w:val="0"/>
          <w:numId w:val="13"/>
        </w:numPr>
        <w:spacing w:after="0" w:line="276" w:lineRule="auto"/>
        <w:contextualSpacing/>
      </w:pPr>
      <w:r>
        <w:rPr>
          <w:b/>
        </w:rPr>
        <w:t xml:space="preserve">La compétition : </w:t>
      </w:r>
      <w:r>
        <w:t>C’est le fait que des individus soient en concurrence pour l’accès à une ressource naturelle épuisable (abris, nourriture, partenaire sexuel…)</w:t>
      </w:r>
    </w:p>
    <w:p w:rsidR="00DC70C3" w:rsidRDefault="00BA6735">
      <w:pPr>
        <w:spacing w:after="0" w:line="276" w:lineRule="auto"/>
        <w:rPr>
          <w:b/>
        </w:rPr>
      </w:pPr>
      <w:r>
        <w:rPr>
          <w:b/>
        </w:rPr>
        <w:t>Les relations positives</w:t>
      </w:r>
    </w:p>
    <w:p w:rsidR="00DC70C3" w:rsidRDefault="00BA6735">
      <w:pPr>
        <w:numPr>
          <w:ilvl w:val="0"/>
          <w:numId w:val="17"/>
        </w:numPr>
        <w:spacing w:after="0" w:line="276" w:lineRule="auto"/>
        <w:contextualSpacing/>
      </w:pPr>
      <w:r>
        <w:rPr>
          <w:b/>
        </w:rPr>
        <w:t>La symbiose</w:t>
      </w:r>
      <w:r>
        <w:t> : relation étroite entre 2 êtres vivants, dont chacun retire un avantage. Elle peut- être obligatoire.</w:t>
      </w:r>
    </w:p>
    <w:p w:rsidR="00DC70C3" w:rsidRDefault="00BA6735">
      <w:pPr>
        <w:numPr>
          <w:ilvl w:val="0"/>
          <w:numId w:val="17"/>
        </w:numPr>
        <w:spacing w:after="0" w:line="276" w:lineRule="auto"/>
        <w:contextualSpacing/>
      </w:pPr>
      <w:r>
        <w:rPr>
          <w:b/>
        </w:rPr>
        <w:t>Le commensalisme</w:t>
      </w:r>
      <w:r>
        <w:t> </w:t>
      </w:r>
      <w:r>
        <w:rPr>
          <w:b/>
        </w:rPr>
        <w:t>:</w:t>
      </w:r>
      <w:r>
        <w:t xml:space="preserve"> relation dans laquelle un des êtres vivants tire profit de l’autre, mais le second  n’en tire ni avantage ni inconvénient. Ex : le lierre sur le tronc d’arbre</w:t>
      </w:r>
    </w:p>
    <w:p w:rsidR="00DC70C3" w:rsidRDefault="00BA6735">
      <w:pPr>
        <w:numPr>
          <w:ilvl w:val="0"/>
          <w:numId w:val="17"/>
        </w:numPr>
        <w:spacing w:after="0" w:line="276" w:lineRule="auto"/>
        <w:contextualSpacing/>
      </w:pPr>
      <w:r>
        <w:rPr>
          <w:b/>
        </w:rPr>
        <w:t xml:space="preserve">Mutualisme : </w:t>
      </w:r>
      <w:r>
        <w:t>relation à bénéfice réciproque mais qui n’est pas obligatoire. (pollinisation, dissémination semences par les animaux etc…)</w:t>
      </w:r>
    </w:p>
    <w:p w:rsidR="00DC70C3" w:rsidRDefault="00DC70C3">
      <w:pPr>
        <w:spacing w:after="0" w:line="276" w:lineRule="auto"/>
        <w:ind w:left="720"/>
        <w:rPr>
          <w:sz w:val="24"/>
          <w:szCs w:val="24"/>
        </w:rPr>
      </w:pPr>
    </w:p>
    <w:p w:rsidR="00DC70C3" w:rsidRDefault="00BA6735">
      <w:pPr>
        <w:spacing w:after="0" w:line="240" w:lineRule="auto"/>
        <w:jc w:val="both"/>
        <w:rPr>
          <w:b/>
          <w:sz w:val="24"/>
          <w:szCs w:val="24"/>
        </w:rPr>
      </w:pPr>
      <w:r>
        <w:rPr>
          <w:b/>
          <w:sz w:val="24"/>
          <w:szCs w:val="24"/>
        </w:rPr>
        <w:t>3/ L’intérêt nutritionnel des insectes</w:t>
      </w:r>
    </w:p>
    <w:p w:rsidR="00DC70C3" w:rsidRDefault="00DC70C3">
      <w:pPr>
        <w:spacing w:after="0" w:line="240" w:lineRule="auto"/>
        <w:jc w:val="both"/>
        <w:rPr>
          <w:b/>
          <w:sz w:val="24"/>
          <w:szCs w:val="24"/>
        </w:rPr>
      </w:pPr>
    </w:p>
    <w:p w:rsidR="00DC70C3" w:rsidRDefault="00BA6735">
      <w:pPr>
        <w:spacing w:after="0" w:line="240" w:lineRule="auto"/>
        <w:jc w:val="both"/>
        <w:rPr>
          <w:highlight w:val="white"/>
        </w:rPr>
      </w:pPr>
      <w:r>
        <w:rPr>
          <w:highlight w:val="white"/>
        </w:rPr>
        <w:t xml:space="preserve">Les insectes sont de très bonnes sources de protéines (45 à 75% du poids sec), </w:t>
      </w:r>
      <w:proofErr w:type="gramStart"/>
      <w:r>
        <w:rPr>
          <w:highlight w:val="white"/>
        </w:rPr>
        <w:t>d’acides gras oméga</w:t>
      </w:r>
      <w:proofErr w:type="gramEnd"/>
      <w:r>
        <w:rPr>
          <w:highlight w:val="white"/>
        </w:rPr>
        <w:t xml:space="preserve"> 3 et 6, et de minéraux: fer, zinc, magnésium, cuivre, sélénium, etc. Selon l’espèce et l’alimentation des insectes, certaines de ces teneurs peuvent aller jusqu’à couvrir 100% de nos besoins journaliers en certains micronutriments.</w:t>
      </w:r>
    </w:p>
    <w:p w:rsidR="00DC70C3" w:rsidRDefault="00BA6735">
      <w:pPr>
        <w:spacing w:after="0" w:line="240" w:lineRule="auto"/>
        <w:jc w:val="both"/>
      </w:pPr>
      <w:r>
        <w:t>Si nous prenons le cas du grillon comestible, celui-ci contient 3 fois plus de protéines que le bœuf à poids égal. 100 g de grillons couvrent plus de la moitié des besoins quotidiens en protéines d'un adulte de 70 kg. Une dizaine de </w:t>
      </w:r>
      <w:hyperlink r:id="rId38">
        <w:r>
          <w:rPr>
            <w:rStyle w:val="ListLabel281"/>
          </w:rPr>
          <w:t>criquets cuits</w:t>
        </w:r>
      </w:hyperlink>
      <w:r>
        <w:t>, soit 20 grammes, correspond à la valeur énergétique d'un bifteck de 110 g.</w:t>
      </w:r>
    </w:p>
    <w:p w:rsidR="00DC70C3" w:rsidRDefault="00E92C42">
      <w:pPr>
        <w:spacing w:after="0" w:line="240" w:lineRule="auto"/>
        <w:jc w:val="both"/>
      </w:pPr>
      <w:hyperlink r:id="rId39">
        <w:r w:rsidR="00BA6735">
          <w:rPr>
            <w:rStyle w:val="ListLabel282"/>
          </w:rPr>
          <w:t>http://www.europe-entomophagie.com/fr/content/14-Apports-nutritionnels-des-insectes-comestibles</w:t>
        </w:r>
      </w:hyperlink>
    </w:p>
    <w:p w:rsidR="00DC70C3" w:rsidRDefault="00DC70C3">
      <w:pPr>
        <w:spacing w:after="0" w:line="240" w:lineRule="auto"/>
        <w:jc w:val="both"/>
      </w:pPr>
    </w:p>
    <w:p w:rsidR="00DC70C3" w:rsidRDefault="00DC70C3">
      <w:pPr>
        <w:spacing w:after="0" w:line="240" w:lineRule="auto"/>
        <w:jc w:val="both"/>
      </w:pPr>
    </w:p>
    <w:p w:rsidR="00DC70C3" w:rsidRDefault="00BA6735">
      <w:pPr>
        <w:spacing w:after="0" w:line="240" w:lineRule="auto"/>
        <w:jc w:val="both"/>
        <w:rPr>
          <w:b/>
          <w:sz w:val="24"/>
          <w:szCs w:val="24"/>
        </w:rPr>
      </w:pPr>
      <w:r>
        <w:rPr>
          <w:b/>
          <w:sz w:val="24"/>
          <w:szCs w:val="24"/>
        </w:rPr>
        <w:t>4/ Conditions d’élevage des insectes.</w:t>
      </w:r>
    </w:p>
    <w:p w:rsidR="00DC70C3" w:rsidRDefault="00DC70C3">
      <w:pPr>
        <w:spacing w:after="0" w:line="240" w:lineRule="auto"/>
        <w:jc w:val="both"/>
        <w:rPr>
          <w:b/>
          <w:sz w:val="24"/>
          <w:szCs w:val="24"/>
        </w:rPr>
      </w:pPr>
    </w:p>
    <w:p w:rsidR="00DC70C3" w:rsidRDefault="00BA6735">
      <w:pPr>
        <w:spacing w:after="0" w:line="240" w:lineRule="auto"/>
        <w:jc w:val="both"/>
      </w:pPr>
      <w:r>
        <w:t>Voici un lien qui montre quelques exemples d’élevage d’insectes. Il s’agit d’un site de vente d’insectes pour la consommation humaine.</w:t>
      </w:r>
    </w:p>
    <w:p w:rsidR="00DC70C3" w:rsidRDefault="00E92C42">
      <w:pPr>
        <w:spacing w:after="0" w:line="240" w:lineRule="auto"/>
        <w:jc w:val="both"/>
      </w:pPr>
      <w:hyperlink r:id="rId40">
        <w:r w:rsidR="00BA6735">
          <w:rPr>
            <w:rStyle w:val="ListLabel282"/>
          </w:rPr>
          <w:t>http://www.insectescomestibles.fr/content/category/5-insectes-elevage</w:t>
        </w:r>
      </w:hyperlink>
      <w:r w:rsidR="00BA6735">
        <w:t xml:space="preserve"> </w:t>
      </w:r>
    </w:p>
    <w:p w:rsidR="00DC70C3" w:rsidRDefault="00DC70C3">
      <w:pPr>
        <w:spacing w:after="0" w:line="240" w:lineRule="auto"/>
        <w:jc w:val="both"/>
      </w:pPr>
    </w:p>
    <w:p w:rsidR="00DC70C3" w:rsidRDefault="00BA6735">
      <w:pPr>
        <w:spacing w:after="0" w:line="240" w:lineRule="auto"/>
        <w:rPr>
          <w:rFonts w:ascii="Arial" w:eastAsia="Arial" w:hAnsi="Arial" w:cs="Arial"/>
          <w:sz w:val="16"/>
          <w:szCs w:val="16"/>
        </w:rPr>
      </w:pPr>
      <w:r>
        <w:rPr>
          <w:rFonts w:ascii="Arial" w:eastAsia="Arial" w:hAnsi="Arial" w:cs="Arial"/>
          <w:sz w:val="16"/>
          <w:szCs w:val="16"/>
        </w:rPr>
        <w:t>Élevage d’insectes</w:t>
      </w:r>
    </w:p>
    <w:p w:rsidR="00DC70C3" w:rsidRDefault="00E92C42">
      <w:pPr>
        <w:spacing w:after="0" w:line="240" w:lineRule="auto"/>
      </w:pPr>
      <w:hyperlink r:id="rId41">
        <w:r w:rsidR="00BA6735">
          <w:rPr>
            <w:rStyle w:val="ListLabel283"/>
          </w:rPr>
          <w:t>https://drive.google.com/drive/folders/0B6J75kmqnSWCfjZqMXlHY3J0RHBfaURWSFFDa19jNXAwaHlSQnZQMUd4bGlkVTQ4Nm5BekE</w:t>
        </w:r>
      </w:hyperlink>
    </w:p>
    <w:p w:rsidR="00DC70C3" w:rsidRDefault="00DC70C3">
      <w:pPr>
        <w:spacing w:after="0" w:line="240" w:lineRule="auto"/>
        <w:jc w:val="both"/>
        <w:rPr>
          <w:b/>
          <w:sz w:val="24"/>
          <w:szCs w:val="24"/>
        </w:rPr>
      </w:pPr>
    </w:p>
    <w:p w:rsidR="00DC70C3" w:rsidRDefault="00BA6735">
      <w:pPr>
        <w:spacing w:after="0" w:line="240" w:lineRule="auto"/>
        <w:jc w:val="both"/>
        <w:rPr>
          <w:b/>
          <w:sz w:val="24"/>
          <w:szCs w:val="24"/>
        </w:rPr>
      </w:pPr>
      <w:r>
        <w:rPr>
          <w:b/>
          <w:sz w:val="24"/>
          <w:szCs w:val="24"/>
        </w:rPr>
        <w:t>5/ Mentions obligatoire packaging</w:t>
      </w:r>
    </w:p>
    <w:p w:rsidR="00DC70C3" w:rsidRDefault="00DC70C3">
      <w:pPr>
        <w:spacing w:after="0" w:line="240" w:lineRule="auto"/>
        <w:jc w:val="both"/>
        <w:rPr>
          <w:b/>
        </w:rPr>
      </w:pPr>
    </w:p>
    <w:p w:rsidR="00DC70C3" w:rsidRDefault="00BA6735">
      <w:pPr>
        <w:spacing w:after="0" w:line="240" w:lineRule="auto"/>
        <w:jc w:val="both"/>
      </w:pPr>
      <w:r>
        <w:t>Voici un lien permettant de connaitre avec détails les mentions obligatoires</w:t>
      </w:r>
    </w:p>
    <w:p w:rsidR="00DC70C3" w:rsidRDefault="00E92C42">
      <w:pPr>
        <w:spacing w:after="0" w:line="240" w:lineRule="auto"/>
        <w:jc w:val="both"/>
      </w:pPr>
      <w:hyperlink r:id="rId42">
        <w:r w:rsidR="00BA6735">
          <w:rPr>
            <w:rStyle w:val="ListLabel282"/>
          </w:rPr>
          <w:t>http://www.economie.gouv.fr/dgccrf/Publications/Vie-pratique/Fiches-pratiques/Etiquetage-des-denrees-alimentaires</w:t>
        </w:r>
      </w:hyperlink>
    </w:p>
    <w:p w:rsidR="00DC70C3" w:rsidRDefault="00DC70C3">
      <w:pPr>
        <w:spacing w:after="0" w:line="276" w:lineRule="auto"/>
        <w:ind w:hanging="15"/>
        <w:jc w:val="both"/>
      </w:pPr>
    </w:p>
    <w:p w:rsidR="00DC70C3" w:rsidRDefault="00BA6735">
      <w:pPr>
        <w:spacing w:after="0" w:line="276" w:lineRule="auto"/>
        <w:ind w:hanging="15"/>
        <w:jc w:val="both"/>
      </w:pPr>
      <w:r>
        <w:t>Pour créer un packaging complet, ce dernier doit comporter la composition de Protides, lipides, glucides.</w:t>
      </w:r>
    </w:p>
    <w:p w:rsidR="00DC70C3" w:rsidRDefault="00DC70C3">
      <w:pPr>
        <w:spacing w:after="0" w:line="276" w:lineRule="auto"/>
        <w:ind w:hanging="15"/>
        <w:jc w:val="both"/>
      </w:pPr>
    </w:p>
    <w:p w:rsidR="00DC70C3" w:rsidRDefault="00BA6735">
      <w:pPr>
        <w:spacing w:after="0" w:line="276" w:lineRule="auto"/>
        <w:ind w:hanging="15"/>
        <w:jc w:val="both"/>
      </w:pPr>
      <w:r>
        <w:t>Pour cela, vous avez besoin du tableau de convergence ci joint :</w:t>
      </w:r>
    </w:p>
    <w:p w:rsidR="00DC70C3" w:rsidRDefault="00BA6735">
      <w:pPr>
        <w:spacing w:after="0" w:line="276" w:lineRule="auto"/>
        <w:ind w:hanging="15"/>
        <w:jc w:val="both"/>
      </w:pPr>
      <w:r>
        <w:t xml:space="preserve">1g de glucide = 17 </w:t>
      </w:r>
      <w:proofErr w:type="spellStart"/>
      <w:r>
        <w:t>Kj</w:t>
      </w:r>
      <w:proofErr w:type="spellEnd"/>
    </w:p>
    <w:p w:rsidR="00DC70C3" w:rsidRDefault="00BA6735">
      <w:pPr>
        <w:spacing w:after="0" w:line="276" w:lineRule="auto"/>
        <w:ind w:hanging="15"/>
        <w:jc w:val="both"/>
      </w:pPr>
      <w:r>
        <w:t xml:space="preserve">1g de protide = 17 </w:t>
      </w:r>
      <w:proofErr w:type="spellStart"/>
      <w:r>
        <w:t>Kj</w:t>
      </w:r>
      <w:proofErr w:type="spellEnd"/>
    </w:p>
    <w:p w:rsidR="00DC70C3" w:rsidRDefault="00BA6735">
      <w:pPr>
        <w:spacing w:after="0" w:line="276" w:lineRule="auto"/>
        <w:ind w:hanging="15"/>
        <w:jc w:val="both"/>
      </w:pPr>
      <w:r>
        <w:t xml:space="preserve">1 g de lipide = 37 </w:t>
      </w:r>
      <w:proofErr w:type="spellStart"/>
      <w:r>
        <w:t>kj</w:t>
      </w:r>
      <w:proofErr w:type="spellEnd"/>
    </w:p>
    <w:p w:rsidR="00DC70C3" w:rsidRDefault="00DC70C3">
      <w:pPr>
        <w:spacing w:after="0" w:line="276" w:lineRule="auto"/>
        <w:ind w:hanging="15"/>
        <w:jc w:val="both"/>
      </w:pPr>
    </w:p>
    <w:p w:rsidR="00DC70C3" w:rsidRDefault="00DC70C3">
      <w:pPr>
        <w:spacing w:after="0" w:line="276" w:lineRule="auto"/>
        <w:ind w:hanging="15"/>
        <w:jc w:val="both"/>
      </w:pPr>
    </w:p>
    <w:p w:rsidR="00DC70C3" w:rsidRDefault="00BA6735">
      <w:pPr>
        <w:spacing w:after="0" w:line="276" w:lineRule="auto"/>
        <w:ind w:hanging="15"/>
        <w:jc w:val="both"/>
      </w:pPr>
      <w:r>
        <w:br w:type="page"/>
      </w:r>
    </w:p>
    <w:p w:rsidR="00DC70C3" w:rsidRDefault="00BA6735">
      <w:pPr>
        <w:spacing w:after="0" w:line="276" w:lineRule="auto"/>
        <w:ind w:hanging="15"/>
        <w:jc w:val="both"/>
      </w:pPr>
      <w:r>
        <w:rPr>
          <w:noProof/>
        </w:rPr>
        <w:lastRenderedPageBreak/>
        <mc:AlternateContent>
          <mc:Choice Requires="wps">
            <w:drawing>
              <wp:inline distT="0" distB="0" distL="114300" distR="114300">
                <wp:extent cx="1270" cy="19685"/>
                <wp:effectExtent l="0" t="0" r="0" b="0"/>
                <wp:docPr id="46" name="Rectangle 46"/>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1.55pt;width:0pt;height:1.45pt;mso-position-vertical:top">
                <w10:wrap type="none"/>
                <v:fill o:detectmouseclick="t" type="solid" color2="#5f5f5f"/>
                <v:stroke color="#3465a4" joinstyle="round" endcap="flat"/>
              </v:rect>
            </w:pict>
          </mc:Fallback>
        </mc:AlternateContent>
      </w:r>
    </w:p>
    <w:p w:rsidR="00DC70C3" w:rsidRDefault="00BA6735">
      <w:pPr>
        <w:pStyle w:val="Titre2"/>
        <w:spacing w:before="0" w:after="0" w:line="276" w:lineRule="auto"/>
        <w:ind w:hanging="15"/>
        <w:jc w:val="center"/>
        <w:rPr>
          <w:color w:val="0000FF"/>
        </w:rPr>
      </w:pPr>
      <w:bookmarkStart w:id="32" w:name="_i7bucr55kmtq"/>
      <w:bookmarkEnd w:id="32"/>
      <w:r>
        <w:rPr>
          <w:color w:val="0000FF"/>
        </w:rPr>
        <w:t>Repères en Sciences et Technologie</w:t>
      </w:r>
    </w:p>
    <w:p w:rsidR="00DC70C3" w:rsidRDefault="00BA6735">
      <w:pPr>
        <w:spacing w:after="0" w:line="276" w:lineRule="auto"/>
        <w:ind w:hanging="15"/>
        <w:jc w:val="both"/>
      </w:pPr>
      <w:r>
        <w:rPr>
          <w:noProof/>
        </w:rPr>
        <mc:AlternateContent>
          <mc:Choice Requires="wps">
            <w:drawing>
              <wp:inline distT="0" distB="0" distL="114300" distR="114300">
                <wp:extent cx="1270" cy="19685"/>
                <wp:effectExtent l="0" t="0" r="0" b="0"/>
                <wp:docPr id="47" name="Rectangle 47"/>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1.55pt;width:0pt;height:1.45pt;mso-position-vertical:top">
                <w10:wrap type="none"/>
                <v:fill o:detectmouseclick="t" type="solid" color2="#5f5f5f"/>
                <v:stroke color="#3465a4" joinstyle="round" endcap="flat"/>
              </v:rect>
            </w:pict>
          </mc:Fallback>
        </mc:AlternateContent>
      </w:r>
    </w:p>
    <w:p w:rsidR="00DC70C3" w:rsidRDefault="00DC70C3">
      <w:pPr>
        <w:spacing w:after="0" w:line="276" w:lineRule="auto"/>
        <w:ind w:hanging="15"/>
        <w:jc w:val="both"/>
      </w:pPr>
    </w:p>
    <w:p w:rsidR="00DC70C3" w:rsidRDefault="00BA6735">
      <w:pPr>
        <w:spacing w:after="0" w:line="240" w:lineRule="auto"/>
        <w:rPr>
          <w:b/>
        </w:rPr>
      </w:pPr>
      <w:r>
        <w:rPr>
          <w:b/>
        </w:rPr>
        <w:t>Fiches énergies renouvelables :</w:t>
      </w:r>
    </w:p>
    <w:p w:rsidR="00DC70C3" w:rsidRDefault="00DC70C3">
      <w:pPr>
        <w:spacing w:after="0" w:line="240" w:lineRule="auto"/>
        <w:rPr>
          <w:b/>
        </w:rPr>
      </w:pPr>
    </w:p>
    <w:p w:rsidR="00DC70C3" w:rsidRDefault="00E92C42">
      <w:pPr>
        <w:spacing w:after="0" w:line="240" w:lineRule="auto"/>
      </w:pPr>
      <w:hyperlink r:id="rId43">
        <w:r w:rsidR="00BA6735">
          <w:rPr>
            <w:rStyle w:val="ListLabel279"/>
          </w:rPr>
          <w:t>www.energies-renouvelables.org</w:t>
        </w:r>
      </w:hyperlink>
      <w:r w:rsidR="00BA6735">
        <w:t xml:space="preserve"> </w:t>
      </w:r>
    </w:p>
    <w:p w:rsidR="00DC70C3" w:rsidRDefault="00DC70C3">
      <w:pPr>
        <w:spacing w:after="0" w:line="240" w:lineRule="auto"/>
      </w:pPr>
    </w:p>
    <w:p w:rsidR="00DC70C3" w:rsidRDefault="00E92C42">
      <w:pPr>
        <w:spacing w:after="0" w:line="240" w:lineRule="auto"/>
      </w:pPr>
      <w:hyperlink r:id="rId44">
        <w:r w:rsidR="00BA6735">
          <w:rPr>
            <w:rStyle w:val="ListLabel279"/>
          </w:rPr>
          <w:t>www.japprends-lenergie.fr/ressources/les-ressources/par-type/fiche-activite</w:t>
        </w:r>
      </w:hyperlink>
    </w:p>
    <w:p w:rsidR="00DC70C3" w:rsidRDefault="00DC70C3">
      <w:pPr>
        <w:spacing w:after="0" w:line="240" w:lineRule="auto"/>
      </w:pPr>
    </w:p>
    <w:p w:rsidR="00DC70C3" w:rsidRDefault="00E92C42">
      <w:pPr>
        <w:spacing w:after="0" w:line="240" w:lineRule="auto"/>
      </w:pPr>
      <w:hyperlink r:id="rId45">
        <w:r w:rsidR="00BA6735">
          <w:rPr>
            <w:rStyle w:val="ListLabel279"/>
          </w:rPr>
          <w:t>http://decrypterlenergie.org/les-energies-renouvelables-coutent-elles-trop-cher</w:t>
        </w:r>
      </w:hyperlink>
    </w:p>
    <w:p w:rsidR="00DC70C3" w:rsidRDefault="00DC70C3">
      <w:pPr>
        <w:spacing w:after="0" w:line="240" w:lineRule="auto"/>
      </w:pPr>
    </w:p>
    <w:p w:rsidR="00DC70C3" w:rsidRDefault="00BA6735">
      <w:pPr>
        <w:spacing w:after="0" w:line="276" w:lineRule="auto"/>
        <w:rPr>
          <w:b/>
        </w:rPr>
      </w:pPr>
      <w:r>
        <w:rPr>
          <w:b/>
        </w:rPr>
        <w:t>Pouvoir choisir entre installer une ou plusieurs éolienne(s), un ou plusieurs panneau(x) photovoltaïque(s), etc. ou rien du tout :</w:t>
      </w:r>
    </w:p>
    <w:p w:rsidR="00DC70C3" w:rsidRDefault="00BA6735">
      <w:pPr>
        <w:spacing w:after="0" w:line="276" w:lineRule="auto"/>
      </w:pPr>
      <w:r>
        <w:rPr>
          <w:i/>
        </w:rPr>
        <w:t>D'après</w:t>
      </w:r>
      <w:hyperlink r:id="rId46">
        <w:r>
          <w:rPr>
            <w:rStyle w:val="ListLabel284"/>
          </w:rPr>
          <w:t xml:space="preserve"> </w:t>
        </w:r>
      </w:hyperlink>
      <w:hyperlink r:id="rId47">
        <w:r>
          <w:rPr>
            <w:rStyle w:val="ListLabel285"/>
          </w:rPr>
          <w:t>http://www.quelleenergie.fr/economies-energie/</w:t>
        </w:r>
      </w:hyperlink>
      <w:r>
        <w:rPr>
          <w:i/>
        </w:rPr>
        <w:t xml:space="preserve"> :</w:t>
      </w:r>
    </w:p>
    <w:p w:rsidR="00DC70C3" w:rsidRDefault="00DC70C3">
      <w:pPr>
        <w:spacing w:after="0" w:line="276" w:lineRule="auto"/>
      </w:pPr>
    </w:p>
    <w:p w:rsidR="00DC70C3" w:rsidRDefault="00BA6735">
      <w:pPr>
        <w:spacing w:after="0" w:line="276" w:lineRule="auto"/>
      </w:pPr>
      <w:r>
        <w:t xml:space="preserve">J'ai imaginé de pouvoir choisir entre installer une ou plusieurs éolienne(s), un ou plusieurs panneau(x) photovoltaïque(s), etc. ou rien du tout. En fonction de l'avancement du jeu, notre usine consommerait de plus en plus de </w:t>
      </w:r>
      <w:proofErr w:type="spellStart"/>
      <w:r>
        <w:t>kiloWatts</w:t>
      </w:r>
      <w:proofErr w:type="spellEnd"/>
      <w:r>
        <w:t>, il peut alors être judicieux d'investir dans des installations de plus en plus onéreuses :</w:t>
      </w:r>
    </w:p>
    <w:p w:rsidR="00DC70C3" w:rsidRDefault="00DC70C3">
      <w:pPr>
        <w:spacing w:after="0" w:line="240" w:lineRule="auto"/>
      </w:pPr>
    </w:p>
    <w:p w:rsidR="00DC70C3" w:rsidRDefault="00DC70C3">
      <w:pPr>
        <w:spacing w:after="0" w:line="276" w:lineRule="auto"/>
      </w:pPr>
    </w:p>
    <w:tbl>
      <w:tblPr>
        <w:tblW w:w="10466" w:type="dxa"/>
        <w:tblInd w:w="-18"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firstRow="0" w:lastRow="0" w:firstColumn="0" w:lastColumn="0" w:noHBand="1" w:noVBand="1"/>
      </w:tblPr>
      <w:tblGrid>
        <w:gridCol w:w="3591"/>
        <w:gridCol w:w="1557"/>
        <w:gridCol w:w="1042"/>
        <w:gridCol w:w="1376"/>
        <w:gridCol w:w="1554"/>
        <w:gridCol w:w="1554"/>
      </w:tblGrid>
      <w:tr w:rsidR="00DC70C3">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DC70C3">
            <w:pPr>
              <w:spacing w:after="0" w:line="240" w:lineRule="auto"/>
            </w:pPr>
          </w:p>
        </w:tc>
        <w:tc>
          <w:tcPr>
            <w:tcW w:w="1745"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rPr>
                <w:b/>
              </w:rPr>
            </w:pPr>
            <w:r>
              <w:rPr>
                <w:b/>
              </w:rPr>
              <w:t>Coût de l'investissement</w:t>
            </w:r>
          </w:p>
          <w:p w:rsidR="00DC70C3" w:rsidRDefault="00DC70C3">
            <w:pPr>
              <w:spacing w:after="0" w:line="240" w:lineRule="auto"/>
            </w:pPr>
          </w:p>
        </w:tc>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rPr>
                <w:b/>
              </w:rPr>
            </w:pPr>
            <w:r>
              <w:rPr>
                <w:b/>
              </w:rPr>
              <w:t>Puissance électrique produite</w:t>
            </w:r>
          </w:p>
          <w:p w:rsidR="00DC70C3" w:rsidRDefault="00DC70C3">
            <w:pPr>
              <w:spacing w:after="0" w:line="240" w:lineRule="auto"/>
            </w:pPr>
          </w:p>
        </w:tc>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rPr>
                <w:b/>
              </w:rPr>
            </w:pPr>
            <w:r>
              <w:rPr>
                <w:b/>
              </w:rPr>
              <w:t>Inconvénients</w:t>
            </w:r>
          </w:p>
          <w:p w:rsidR="00DC70C3" w:rsidRDefault="00DC70C3">
            <w:pPr>
              <w:spacing w:after="0" w:line="240" w:lineRule="auto"/>
            </w:pPr>
          </w:p>
        </w:tc>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rPr>
                <w:b/>
              </w:rPr>
            </w:pPr>
            <w:r>
              <w:rPr>
                <w:b/>
              </w:rPr>
              <w:t>Exemple 1 : coût de fonctionnement si notre usine a besoin de 10 kW :</w:t>
            </w:r>
          </w:p>
          <w:p w:rsidR="00DC70C3" w:rsidRDefault="00DC70C3">
            <w:pPr>
              <w:spacing w:after="0" w:line="240" w:lineRule="auto"/>
            </w:pPr>
          </w:p>
        </w:tc>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rPr>
                <w:b/>
              </w:rPr>
            </w:pPr>
            <w:r>
              <w:rPr>
                <w:b/>
              </w:rPr>
              <w:t>Exemple 2 : coût de fonctionnement si notre usine a besoin de 2 kW :</w:t>
            </w:r>
          </w:p>
          <w:p w:rsidR="00DC70C3" w:rsidRDefault="00DC70C3">
            <w:pPr>
              <w:spacing w:after="0" w:line="240" w:lineRule="auto"/>
            </w:pPr>
          </w:p>
        </w:tc>
      </w:tr>
      <w:tr w:rsidR="00DC70C3">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pPr>
            <w:r>
              <w:rPr>
                <w:b/>
              </w:rPr>
              <w:t xml:space="preserve">Pas d'installation </w:t>
            </w:r>
            <w:r>
              <w:t>(électricité d'EDF : 0,13 € le kWh)</w:t>
            </w:r>
          </w:p>
          <w:p w:rsidR="00DC70C3" w:rsidRDefault="00DC70C3">
            <w:pPr>
              <w:spacing w:after="0" w:line="240" w:lineRule="auto"/>
            </w:pPr>
          </w:p>
        </w:tc>
        <w:tc>
          <w:tcPr>
            <w:tcW w:w="1745"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pPr>
            <w:r>
              <w:t>0 €</w:t>
            </w:r>
          </w:p>
          <w:p w:rsidR="00DC70C3" w:rsidRDefault="00DC70C3">
            <w:pPr>
              <w:spacing w:after="0" w:line="240" w:lineRule="auto"/>
            </w:pPr>
          </w:p>
        </w:tc>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pPr>
            <w:r>
              <w:t>0 kW</w:t>
            </w:r>
          </w:p>
          <w:p w:rsidR="00DC70C3" w:rsidRDefault="00DC70C3">
            <w:pPr>
              <w:spacing w:after="0" w:line="240" w:lineRule="auto"/>
            </w:pPr>
          </w:p>
        </w:tc>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DC70C3">
            <w:pPr>
              <w:spacing w:after="0" w:line="240" w:lineRule="auto"/>
            </w:pPr>
          </w:p>
        </w:tc>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pPr>
            <w:r>
              <w:t>en 24h :</w:t>
            </w:r>
          </w:p>
          <w:p w:rsidR="00DC70C3" w:rsidRDefault="00BA6735">
            <w:pPr>
              <w:spacing w:after="0" w:line="240" w:lineRule="auto"/>
            </w:pPr>
            <w:r>
              <w:t>24x10x0</w:t>
            </w:r>
            <w:proofErr w:type="gramStart"/>
            <w:r>
              <w:t>,13</w:t>
            </w:r>
            <w:proofErr w:type="gramEnd"/>
            <w:r>
              <w:t xml:space="preserve"> = 31,20 €/jour</w:t>
            </w:r>
          </w:p>
          <w:p w:rsidR="00DC70C3" w:rsidRDefault="00DC70C3">
            <w:pPr>
              <w:spacing w:after="0" w:line="240" w:lineRule="auto"/>
            </w:pPr>
          </w:p>
        </w:tc>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pPr>
            <w:r>
              <w:t>en 24h :</w:t>
            </w:r>
          </w:p>
          <w:p w:rsidR="00DC70C3" w:rsidRDefault="00BA6735">
            <w:pPr>
              <w:spacing w:after="0" w:line="240" w:lineRule="auto"/>
            </w:pPr>
            <w:r>
              <w:t>24x2x0</w:t>
            </w:r>
            <w:proofErr w:type="gramStart"/>
            <w:r>
              <w:t>,13</w:t>
            </w:r>
            <w:proofErr w:type="gramEnd"/>
            <w:r>
              <w:t xml:space="preserve"> = 6,24 €/jour</w:t>
            </w:r>
          </w:p>
          <w:p w:rsidR="00DC70C3" w:rsidRDefault="00DC70C3">
            <w:pPr>
              <w:spacing w:after="0" w:line="240" w:lineRule="auto"/>
            </w:pPr>
          </w:p>
        </w:tc>
      </w:tr>
      <w:tr w:rsidR="00DC70C3">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rPr>
                <w:b/>
              </w:rPr>
            </w:pPr>
            <w:r>
              <w:rPr>
                <w:b/>
              </w:rPr>
              <w:t>Chauffe-eau thermodynamique</w:t>
            </w:r>
          </w:p>
          <w:p w:rsidR="00DC70C3" w:rsidRDefault="00E92C42">
            <w:pPr>
              <w:spacing w:after="0" w:line="240" w:lineRule="auto"/>
            </w:pPr>
            <w:hyperlink r:id="rId48">
              <w:r w:rsidR="00BA6735">
                <w:rPr>
                  <w:rStyle w:val="ListLabel279"/>
                </w:rPr>
                <w:t>http://www.quelleenergie.fr/economies-energie/chauffe-eau-thermodynamique/</w:t>
              </w:r>
            </w:hyperlink>
          </w:p>
          <w:p w:rsidR="00DC70C3" w:rsidRDefault="00E92C42">
            <w:pPr>
              <w:spacing w:after="0" w:line="240" w:lineRule="auto"/>
            </w:pPr>
            <w:hyperlink r:id="rId49"/>
          </w:p>
          <w:p w:rsidR="00DC70C3" w:rsidRDefault="00DC70C3">
            <w:pPr>
              <w:spacing w:after="0" w:line="240" w:lineRule="auto"/>
            </w:pPr>
          </w:p>
        </w:tc>
        <w:tc>
          <w:tcPr>
            <w:tcW w:w="1745"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pPr>
            <w:r>
              <w:t>3000 €</w:t>
            </w:r>
          </w:p>
          <w:p w:rsidR="00DC70C3" w:rsidRDefault="00DC70C3">
            <w:pPr>
              <w:spacing w:after="0" w:line="240" w:lineRule="auto"/>
            </w:pPr>
          </w:p>
        </w:tc>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pPr>
            <w:r>
              <w:t xml:space="preserve">0,5 kW </w:t>
            </w:r>
          </w:p>
          <w:p w:rsidR="00DC70C3" w:rsidRDefault="00DC70C3">
            <w:pPr>
              <w:spacing w:after="0" w:line="240" w:lineRule="auto"/>
            </w:pPr>
          </w:p>
        </w:tc>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pPr>
            <w:r>
              <w:t xml:space="preserve">- ne produit que de l'eau chaude, il faut une autre source d'énergie pour les autres appareils </w:t>
            </w:r>
            <w:proofErr w:type="spellStart"/>
            <w:r>
              <w:t>électriciques</w:t>
            </w:r>
            <w:proofErr w:type="spellEnd"/>
            <w:r>
              <w:t xml:space="preserve"> (donc on ne peut pas en installer plusieurs, la puissance produite est limitée)</w:t>
            </w:r>
          </w:p>
          <w:p w:rsidR="00DC70C3" w:rsidRDefault="00BA6735">
            <w:pPr>
              <w:spacing w:after="0" w:line="240" w:lineRule="auto"/>
            </w:pPr>
            <w:r>
              <w:t xml:space="preserve">- l'eau </w:t>
            </w:r>
            <w:r>
              <w:lastRenderedPageBreak/>
              <w:t xml:space="preserve">chaude produite ne dépasse pas 50 °C </w:t>
            </w:r>
          </w:p>
        </w:tc>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pPr>
            <w:r>
              <w:lastRenderedPageBreak/>
              <w:t>reste 9,5 kW à payer :</w:t>
            </w:r>
          </w:p>
          <w:p w:rsidR="00DC70C3" w:rsidRDefault="00DC70C3">
            <w:pPr>
              <w:spacing w:after="0" w:line="240" w:lineRule="auto"/>
            </w:pPr>
          </w:p>
          <w:p w:rsidR="00DC70C3" w:rsidRDefault="00BA6735">
            <w:pPr>
              <w:spacing w:after="0" w:line="240" w:lineRule="auto"/>
            </w:pPr>
            <w:r>
              <w:t>en 24h :</w:t>
            </w:r>
          </w:p>
          <w:p w:rsidR="00DC70C3" w:rsidRDefault="00BA6735">
            <w:pPr>
              <w:spacing w:after="0" w:line="240" w:lineRule="auto"/>
            </w:pPr>
            <w:r>
              <w:t>24x9</w:t>
            </w:r>
            <w:proofErr w:type="gramStart"/>
            <w:r>
              <w:t>,5x0,13</w:t>
            </w:r>
            <w:proofErr w:type="gramEnd"/>
            <w:r>
              <w:t xml:space="preserve"> = 29,64 €/jour</w:t>
            </w:r>
          </w:p>
          <w:p w:rsidR="00DC70C3" w:rsidRDefault="00DC70C3">
            <w:pPr>
              <w:spacing w:after="0" w:line="240" w:lineRule="auto"/>
            </w:pPr>
          </w:p>
        </w:tc>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pPr>
            <w:r>
              <w:t>reste 1,5 kW à payer :</w:t>
            </w:r>
          </w:p>
          <w:p w:rsidR="00DC70C3" w:rsidRDefault="00DC70C3">
            <w:pPr>
              <w:spacing w:after="0" w:line="240" w:lineRule="auto"/>
            </w:pPr>
          </w:p>
          <w:p w:rsidR="00DC70C3" w:rsidRDefault="00BA6735">
            <w:pPr>
              <w:spacing w:after="0" w:line="240" w:lineRule="auto"/>
            </w:pPr>
            <w:r>
              <w:t>en 24h :</w:t>
            </w:r>
          </w:p>
          <w:p w:rsidR="00DC70C3" w:rsidRDefault="00BA6735">
            <w:pPr>
              <w:spacing w:after="0" w:line="240" w:lineRule="auto"/>
            </w:pPr>
            <w:r>
              <w:t>24x1</w:t>
            </w:r>
            <w:proofErr w:type="gramStart"/>
            <w:r>
              <w:t>,5x0,13</w:t>
            </w:r>
            <w:proofErr w:type="gramEnd"/>
            <w:r>
              <w:t xml:space="preserve"> = 4,68 €/jour</w:t>
            </w:r>
          </w:p>
          <w:p w:rsidR="00DC70C3" w:rsidRDefault="00DC70C3">
            <w:pPr>
              <w:spacing w:after="0" w:line="240" w:lineRule="auto"/>
            </w:pPr>
          </w:p>
        </w:tc>
      </w:tr>
      <w:tr w:rsidR="00DC70C3">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rPr>
                <w:b/>
              </w:rPr>
            </w:pPr>
            <w:r>
              <w:rPr>
                <w:b/>
              </w:rPr>
              <w:lastRenderedPageBreak/>
              <w:t>Chauffe-eau solaire</w:t>
            </w:r>
          </w:p>
          <w:p w:rsidR="00DC70C3" w:rsidRDefault="00E92C42">
            <w:pPr>
              <w:spacing w:after="0" w:line="240" w:lineRule="auto"/>
            </w:pPr>
            <w:hyperlink r:id="rId50">
              <w:r w:rsidR="00BA6735">
                <w:rPr>
                  <w:rStyle w:val="ListLabel279"/>
                </w:rPr>
                <w:t>http://www.quelleenergie.fr/economies-energie/chauffe-eau-solaire/</w:t>
              </w:r>
            </w:hyperlink>
          </w:p>
          <w:p w:rsidR="00DC70C3" w:rsidRDefault="00E92C42">
            <w:pPr>
              <w:spacing w:after="0" w:line="240" w:lineRule="auto"/>
            </w:pPr>
            <w:hyperlink r:id="rId51"/>
          </w:p>
        </w:tc>
        <w:tc>
          <w:tcPr>
            <w:tcW w:w="1745"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pPr>
            <w:r>
              <w:t>5000 €</w:t>
            </w:r>
          </w:p>
          <w:p w:rsidR="00DC70C3" w:rsidRDefault="00DC70C3">
            <w:pPr>
              <w:spacing w:after="0" w:line="240" w:lineRule="auto"/>
            </w:pPr>
          </w:p>
        </w:tc>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pPr>
            <w:r>
              <w:t xml:space="preserve">0,7 kW </w:t>
            </w:r>
          </w:p>
          <w:p w:rsidR="00DC70C3" w:rsidRDefault="00DC70C3">
            <w:pPr>
              <w:spacing w:after="0" w:line="240" w:lineRule="auto"/>
            </w:pPr>
          </w:p>
        </w:tc>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pPr>
            <w:r>
              <w:t>- ne produit que de l'eau chaude, il faut une autre source d'énergie pour les autres appareils électriques (donc on ne peut pas en installer plusieurs, la puissance produite est limitée)</w:t>
            </w:r>
          </w:p>
          <w:p w:rsidR="00DC70C3" w:rsidRDefault="00DC70C3">
            <w:pPr>
              <w:spacing w:after="0" w:line="240" w:lineRule="auto"/>
            </w:pPr>
          </w:p>
        </w:tc>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pPr>
            <w:r>
              <w:t>reste 9,3 kW à payer :</w:t>
            </w:r>
          </w:p>
          <w:p w:rsidR="00DC70C3" w:rsidRDefault="00DC70C3">
            <w:pPr>
              <w:spacing w:after="0" w:line="240" w:lineRule="auto"/>
            </w:pPr>
          </w:p>
          <w:p w:rsidR="00DC70C3" w:rsidRDefault="00BA6735">
            <w:pPr>
              <w:spacing w:after="0" w:line="240" w:lineRule="auto"/>
            </w:pPr>
            <w:r>
              <w:t>en 24h :</w:t>
            </w:r>
          </w:p>
          <w:p w:rsidR="00DC70C3" w:rsidRDefault="00BA6735">
            <w:pPr>
              <w:spacing w:after="0" w:line="240" w:lineRule="auto"/>
            </w:pPr>
            <w:r>
              <w:t>24x9</w:t>
            </w:r>
            <w:proofErr w:type="gramStart"/>
            <w:r>
              <w:t>,3x0,13</w:t>
            </w:r>
            <w:proofErr w:type="gramEnd"/>
            <w:r>
              <w:t xml:space="preserve"> = 29,02 €/jour</w:t>
            </w:r>
          </w:p>
          <w:p w:rsidR="00DC70C3" w:rsidRDefault="00DC70C3">
            <w:pPr>
              <w:spacing w:after="0" w:line="240" w:lineRule="auto"/>
            </w:pPr>
          </w:p>
        </w:tc>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pPr>
            <w:r>
              <w:t>reste 1,3 kW à payer :</w:t>
            </w:r>
          </w:p>
          <w:p w:rsidR="00DC70C3" w:rsidRDefault="00DC70C3">
            <w:pPr>
              <w:spacing w:after="0" w:line="240" w:lineRule="auto"/>
            </w:pPr>
          </w:p>
          <w:p w:rsidR="00DC70C3" w:rsidRDefault="00BA6735">
            <w:pPr>
              <w:spacing w:after="0" w:line="240" w:lineRule="auto"/>
            </w:pPr>
            <w:r>
              <w:t>en 24h :</w:t>
            </w:r>
          </w:p>
          <w:p w:rsidR="00DC70C3" w:rsidRDefault="00BA6735">
            <w:pPr>
              <w:spacing w:after="0" w:line="240" w:lineRule="auto"/>
            </w:pPr>
            <w:r>
              <w:t>24x1</w:t>
            </w:r>
            <w:proofErr w:type="gramStart"/>
            <w:r>
              <w:t>,3x0,13</w:t>
            </w:r>
            <w:proofErr w:type="gramEnd"/>
            <w:r>
              <w:t xml:space="preserve"> = 4,06 €/jour</w:t>
            </w:r>
          </w:p>
          <w:p w:rsidR="00DC70C3" w:rsidRDefault="00DC70C3">
            <w:pPr>
              <w:spacing w:after="0" w:line="240" w:lineRule="auto"/>
            </w:pPr>
          </w:p>
        </w:tc>
      </w:tr>
      <w:tr w:rsidR="00DC70C3">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rPr>
                <w:b/>
              </w:rPr>
            </w:pPr>
            <w:r>
              <w:rPr>
                <w:b/>
              </w:rPr>
              <w:t>Eolienne</w:t>
            </w:r>
          </w:p>
          <w:p w:rsidR="00DC70C3" w:rsidRDefault="00E92C42">
            <w:pPr>
              <w:spacing w:after="0" w:line="240" w:lineRule="auto"/>
            </w:pPr>
            <w:hyperlink r:id="rId52">
              <w:r w:rsidR="00BA6735">
                <w:rPr>
                  <w:rStyle w:val="ListLabel279"/>
                </w:rPr>
                <w:t>http://www.quelleenergie.fr/economies-energie/eolienne-domestique/</w:t>
              </w:r>
            </w:hyperlink>
          </w:p>
          <w:p w:rsidR="00DC70C3" w:rsidRDefault="00E92C42">
            <w:pPr>
              <w:spacing w:after="0" w:line="240" w:lineRule="auto"/>
            </w:pPr>
            <w:hyperlink r:id="rId53"/>
          </w:p>
        </w:tc>
        <w:tc>
          <w:tcPr>
            <w:tcW w:w="1745"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pPr>
            <w:r>
              <w:t>15000 €</w:t>
            </w:r>
          </w:p>
          <w:p w:rsidR="00DC70C3" w:rsidRDefault="00DC70C3">
            <w:pPr>
              <w:spacing w:after="0" w:line="240" w:lineRule="auto"/>
            </w:pPr>
          </w:p>
        </w:tc>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pPr>
            <w:r>
              <w:t xml:space="preserve">5 kW </w:t>
            </w:r>
          </w:p>
          <w:p w:rsidR="00DC70C3" w:rsidRDefault="00DC70C3">
            <w:pPr>
              <w:spacing w:after="0" w:line="240" w:lineRule="auto"/>
            </w:pPr>
          </w:p>
        </w:tc>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pPr>
            <w:r>
              <w:t>- demande à être placée dans une zone exposée au vent (choix du site)</w:t>
            </w:r>
          </w:p>
          <w:p w:rsidR="00DC70C3" w:rsidRDefault="00BA6735">
            <w:pPr>
              <w:spacing w:after="0" w:line="240" w:lineRule="auto"/>
            </w:pPr>
            <w:r>
              <w:t>- dépend de la météo (facteur aléatoire)</w:t>
            </w:r>
          </w:p>
          <w:p w:rsidR="00DC70C3" w:rsidRDefault="00DC70C3">
            <w:pPr>
              <w:spacing w:after="0" w:line="240" w:lineRule="auto"/>
            </w:pPr>
          </w:p>
        </w:tc>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pPr>
            <w:r>
              <w:t>reste 5 kW à payer :</w:t>
            </w:r>
          </w:p>
          <w:p w:rsidR="00DC70C3" w:rsidRDefault="00DC70C3">
            <w:pPr>
              <w:spacing w:after="0" w:line="240" w:lineRule="auto"/>
            </w:pPr>
          </w:p>
          <w:p w:rsidR="00DC70C3" w:rsidRDefault="00BA6735">
            <w:pPr>
              <w:spacing w:after="0" w:line="240" w:lineRule="auto"/>
            </w:pPr>
            <w:r>
              <w:t>en 24h :</w:t>
            </w:r>
          </w:p>
          <w:p w:rsidR="00DC70C3" w:rsidRDefault="00BA6735">
            <w:pPr>
              <w:spacing w:after="0" w:line="240" w:lineRule="auto"/>
            </w:pPr>
            <w:r>
              <w:t>24x5x0</w:t>
            </w:r>
            <w:proofErr w:type="gramStart"/>
            <w:r>
              <w:t>,13</w:t>
            </w:r>
            <w:proofErr w:type="gramEnd"/>
            <w:r>
              <w:t xml:space="preserve"> = 15,60 €/jour</w:t>
            </w:r>
          </w:p>
          <w:p w:rsidR="00DC70C3" w:rsidRDefault="00DC70C3">
            <w:pPr>
              <w:spacing w:after="0" w:line="240" w:lineRule="auto"/>
            </w:pPr>
          </w:p>
        </w:tc>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pPr>
            <w:r>
              <w:t>L'installation est suffisante.</w:t>
            </w:r>
          </w:p>
          <w:p w:rsidR="00DC70C3" w:rsidRDefault="00DC70C3">
            <w:pPr>
              <w:spacing w:after="0" w:line="240" w:lineRule="auto"/>
            </w:pPr>
          </w:p>
          <w:p w:rsidR="00DC70C3" w:rsidRDefault="00BA6735">
            <w:pPr>
              <w:spacing w:after="0" w:line="240" w:lineRule="auto"/>
            </w:pPr>
            <w:r>
              <w:t xml:space="preserve"> 0 €/jour</w:t>
            </w:r>
          </w:p>
          <w:p w:rsidR="00DC70C3" w:rsidRDefault="00DC70C3">
            <w:pPr>
              <w:spacing w:after="0" w:line="240" w:lineRule="auto"/>
            </w:pPr>
          </w:p>
        </w:tc>
      </w:tr>
      <w:tr w:rsidR="00DC70C3">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rPr>
                <w:b/>
              </w:rPr>
            </w:pPr>
            <w:r>
              <w:rPr>
                <w:b/>
              </w:rPr>
              <w:t>Panneaux photovoltaïques</w:t>
            </w:r>
          </w:p>
          <w:p w:rsidR="00DC70C3" w:rsidRDefault="00E92C42">
            <w:pPr>
              <w:spacing w:after="0" w:line="240" w:lineRule="auto"/>
            </w:pPr>
            <w:hyperlink r:id="rId54">
              <w:r w:rsidR="00BA6735">
                <w:rPr>
                  <w:rStyle w:val="ListLabel279"/>
                </w:rPr>
                <w:t>http://www.quelleenergie.fr/economies-energie/panneaux-solaires-photovoltaiques/</w:t>
              </w:r>
            </w:hyperlink>
          </w:p>
          <w:p w:rsidR="00DC70C3" w:rsidRDefault="00E92C42">
            <w:pPr>
              <w:spacing w:after="0" w:line="240" w:lineRule="auto"/>
            </w:pPr>
            <w:hyperlink r:id="rId55"/>
          </w:p>
        </w:tc>
        <w:tc>
          <w:tcPr>
            <w:tcW w:w="1745"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pPr>
            <w:r>
              <w:t>18500 €</w:t>
            </w:r>
          </w:p>
          <w:p w:rsidR="00DC70C3" w:rsidRDefault="00DC70C3">
            <w:pPr>
              <w:spacing w:after="0" w:line="240" w:lineRule="auto"/>
            </w:pPr>
          </w:p>
        </w:tc>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pPr>
            <w:r>
              <w:t xml:space="preserve">6 kW </w:t>
            </w:r>
          </w:p>
          <w:p w:rsidR="00DC70C3" w:rsidRDefault="00DC70C3">
            <w:pPr>
              <w:spacing w:after="0" w:line="240" w:lineRule="auto"/>
            </w:pPr>
          </w:p>
        </w:tc>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pPr>
            <w:r>
              <w:t>- dépend de la météo (facteur aléatoire)</w:t>
            </w:r>
          </w:p>
          <w:p w:rsidR="00DC70C3" w:rsidRDefault="00DC70C3">
            <w:pPr>
              <w:spacing w:after="0" w:line="240" w:lineRule="auto"/>
            </w:pPr>
          </w:p>
        </w:tc>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pPr>
            <w:r>
              <w:t>reste 4 kW à payer :</w:t>
            </w:r>
          </w:p>
          <w:p w:rsidR="00DC70C3" w:rsidRDefault="00DC70C3">
            <w:pPr>
              <w:spacing w:after="0" w:line="240" w:lineRule="auto"/>
            </w:pPr>
          </w:p>
          <w:p w:rsidR="00DC70C3" w:rsidRDefault="00BA6735">
            <w:pPr>
              <w:spacing w:after="0" w:line="240" w:lineRule="auto"/>
            </w:pPr>
            <w:r>
              <w:t>en 24h :</w:t>
            </w:r>
          </w:p>
          <w:p w:rsidR="00DC70C3" w:rsidRDefault="00BA6735">
            <w:pPr>
              <w:spacing w:after="0" w:line="240" w:lineRule="auto"/>
            </w:pPr>
            <w:r>
              <w:t>24x4x0</w:t>
            </w:r>
            <w:proofErr w:type="gramStart"/>
            <w:r>
              <w:t>,13</w:t>
            </w:r>
            <w:proofErr w:type="gramEnd"/>
            <w:r>
              <w:t xml:space="preserve"> = 12,48 €/jour</w:t>
            </w:r>
          </w:p>
          <w:p w:rsidR="00DC70C3" w:rsidRDefault="00DC70C3">
            <w:pPr>
              <w:spacing w:after="0" w:line="240" w:lineRule="auto"/>
            </w:pPr>
          </w:p>
        </w:tc>
        <w:tc>
          <w:tcPr>
            <w:tcW w:w="1744" w:type="dxa"/>
            <w:tcBorders>
              <w:top w:val="single" w:sz="8" w:space="0" w:color="000001"/>
              <w:left w:val="single" w:sz="8" w:space="0" w:color="000001"/>
              <w:bottom w:val="single" w:sz="8" w:space="0" w:color="000001"/>
              <w:right w:val="single" w:sz="8" w:space="0" w:color="000001"/>
            </w:tcBorders>
            <w:shd w:val="clear" w:color="auto" w:fill="auto"/>
          </w:tcPr>
          <w:p w:rsidR="00DC70C3" w:rsidRDefault="00BA6735">
            <w:pPr>
              <w:spacing w:after="0" w:line="240" w:lineRule="auto"/>
            </w:pPr>
            <w:r>
              <w:t>L'installation est suffisante.</w:t>
            </w:r>
          </w:p>
          <w:p w:rsidR="00DC70C3" w:rsidRDefault="00DC70C3">
            <w:pPr>
              <w:spacing w:after="0" w:line="240" w:lineRule="auto"/>
            </w:pPr>
          </w:p>
          <w:p w:rsidR="00DC70C3" w:rsidRDefault="00BA6735">
            <w:pPr>
              <w:spacing w:after="0" w:line="240" w:lineRule="auto"/>
            </w:pPr>
            <w:r>
              <w:t xml:space="preserve"> 0 €/jour</w:t>
            </w:r>
          </w:p>
          <w:p w:rsidR="00DC70C3" w:rsidRDefault="00DC70C3">
            <w:pPr>
              <w:spacing w:after="0" w:line="240" w:lineRule="auto"/>
            </w:pPr>
          </w:p>
        </w:tc>
      </w:tr>
    </w:tbl>
    <w:p w:rsidR="00DC70C3" w:rsidRDefault="00DC70C3">
      <w:pPr>
        <w:spacing w:after="0" w:line="276" w:lineRule="auto"/>
      </w:pPr>
    </w:p>
    <w:p w:rsidR="00DC70C3" w:rsidRDefault="00BA6735">
      <w:pPr>
        <w:spacing w:after="0" w:line="276" w:lineRule="auto"/>
        <w:rPr>
          <w:rFonts w:ascii="Arial" w:eastAsia="Arial" w:hAnsi="Arial" w:cs="Arial"/>
          <w:sz w:val="16"/>
          <w:szCs w:val="16"/>
        </w:rPr>
      </w:pPr>
      <w:r>
        <w:t>Ce sont des valeurs réelles, issues d'installations domestiques chez des particuliers en maison. Mais rien n'empêche de changer les valeurs pour les besoins du jeu, tout en restant réaliste... Par exemple, pour le chauffe-eau solaire, doubler les valeurs (10000€, 1,4kW)...</w:t>
      </w:r>
    </w:p>
    <w:p w:rsidR="00DC70C3" w:rsidRDefault="00DC70C3">
      <w:pPr>
        <w:spacing w:after="0" w:line="276" w:lineRule="auto"/>
        <w:rPr>
          <w:rFonts w:ascii="Arial" w:eastAsia="Arial" w:hAnsi="Arial" w:cs="Arial"/>
          <w:sz w:val="16"/>
          <w:szCs w:val="16"/>
        </w:rPr>
      </w:pPr>
    </w:p>
    <w:p w:rsidR="00DC70C3" w:rsidRDefault="00BA6735">
      <w:pPr>
        <w:rPr>
          <w:rFonts w:ascii="Arial" w:eastAsia="Arial" w:hAnsi="Arial" w:cs="Arial"/>
          <w:sz w:val="16"/>
          <w:szCs w:val="16"/>
        </w:rPr>
      </w:pPr>
      <w:r>
        <w:br w:type="page"/>
      </w:r>
    </w:p>
    <w:p w:rsidR="00DC70C3" w:rsidRDefault="00DC70C3">
      <w:pPr>
        <w:spacing w:after="0" w:line="240" w:lineRule="auto"/>
        <w:rPr>
          <w:rFonts w:ascii="Times New Roman" w:eastAsia="Times New Roman" w:hAnsi="Times New Roman" w:cs="Times New Roman"/>
          <w:color w:val="00000A"/>
          <w:sz w:val="24"/>
          <w:szCs w:val="24"/>
        </w:rPr>
      </w:pPr>
    </w:p>
    <w:p w:rsidR="00DC70C3" w:rsidRDefault="00BA6735">
      <w:pPr>
        <w:pBdr>
          <w:top w:val="single" w:sz="4" w:space="1" w:color="000001"/>
          <w:left w:val="single" w:sz="4" w:space="4" w:color="000001"/>
          <w:bottom w:val="single" w:sz="4" w:space="1" w:color="000001"/>
          <w:right w:val="single" w:sz="4" w:space="4" w:color="000001"/>
        </w:pBdr>
        <w:shd w:val="clear" w:color="auto" w:fill="FFC000"/>
        <w:spacing w:after="0" w:line="240" w:lineRule="auto"/>
        <w:jc w:val="center"/>
        <w:rPr>
          <w:rFonts w:ascii="Times New Roman" w:eastAsia="Times New Roman" w:hAnsi="Times New Roman" w:cs="Times New Roman"/>
          <w:color w:val="00000A"/>
          <w:sz w:val="36"/>
          <w:szCs w:val="36"/>
        </w:rPr>
      </w:pPr>
      <w:r>
        <w:rPr>
          <w:rFonts w:eastAsia="Times New Roman"/>
          <w:b/>
          <w:bCs/>
          <w:sz w:val="36"/>
          <w:szCs w:val="36"/>
          <w:shd w:val="clear" w:color="auto" w:fill="FFFFFF"/>
        </w:rPr>
        <w:t>Fiche ressource « Jauges Développement Durable »</w:t>
      </w:r>
    </w:p>
    <w:p w:rsidR="00DC70C3" w:rsidRDefault="00DC70C3">
      <w:pPr>
        <w:spacing w:after="0" w:line="240" w:lineRule="auto"/>
        <w:rPr>
          <w:rFonts w:ascii="Times New Roman" w:eastAsia="Times New Roman" w:hAnsi="Times New Roman" w:cs="Times New Roman"/>
          <w:color w:val="00000A"/>
          <w:sz w:val="24"/>
          <w:szCs w:val="24"/>
        </w:rPr>
      </w:pPr>
    </w:p>
    <w:p w:rsidR="007D335E" w:rsidRDefault="007D335E">
      <w:pPr>
        <w:spacing w:after="0" w:line="240" w:lineRule="auto"/>
        <w:jc w:val="both"/>
        <w:rPr>
          <w:rFonts w:eastAsia="Times New Roman"/>
          <w:b/>
          <w:bCs/>
          <w:sz w:val="24"/>
          <w:szCs w:val="24"/>
          <w:shd w:val="clear" w:color="auto" w:fill="FFFFFF"/>
        </w:rPr>
      </w:pPr>
    </w:p>
    <w:p w:rsidR="00DC70C3" w:rsidRDefault="00BA6735">
      <w:pPr>
        <w:spacing w:after="0" w:line="240" w:lineRule="auto"/>
        <w:jc w:val="both"/>
        <w:rPr>
          <w:rFonts w:eastAsia="Times New Roman"/>
          <w:b/>
          <w:bCs/>
          <w:sz w:val="24"/>
          <w:szCs w:val="24"/>
          <w:shd w:val="clear" w:color="auto" w:fill="FFFFFF"/>
        </w:rPr>
      </w:pPr>
      <w:r>
        <w:rPr>
          <w:rFonts w:eastAsia="Times New Roman"/>
          <w:b/>
          <w:bCs/>
          <w:sz w:val="24"/>
          <w:szCs w:val="24"/>
          <w:shd w:val="clear" w:color="auto" w:fill="FFFFFF"/>
        </w:rPr>
        <w:t xml:space="preserve">Quels critères pour remplir les jauges DD ? </w:t>
      </w:r>
    </w:p>
    <w:p w:rsidR="007D335E" w:rsidRDefault="007D335E">
      <w:pPr>
        <w:spacing w:after="0" w:line="240" w:lineRule="auto"/>
        <w:jc w:val="both"/>
        <w:rPr>
          <w:rFonts w:ascii="Times New Roman" w:eastAsia="Times New Roman" w:hAnsi="Times New Roman" w:cs="Times New Roman"/>
          <w:color w:val="00000A"/>
          <w:sz w:val="24"/>
          <w:szCs w:val="24"/>
        </w:rPr>
      </w:pPr>
    </w:p>
    <w:p w:rsidR="00DC70C3" w:rsidRPr="007D335E" w:rsidRDefault="00BA6735">
      <w:pPr>
        <w:numPr>
          <w:ilvl w:val="0"/>
          <w:numId w:val="27"/>
        </w:numPr>
        <w:shd w:val="clear" w:color="auto" w:fill="FFFFFF"/>
        <w:spacing w:after="0" w:line="240" w:lineRule="auto"/>
        <w:jc w:val="both"/>
        <w:textAlignment w:val="baseline"/>
        <w:rPr>
          <w:rFonts w:ascii="Noto Sans Symbols" w:eastAsia="Times New Roman" w:hAnsi="Noto Sans Symbols" w:cs="Times New Roman"/>
          <w:b/>
          <w:bCs/>
          <w:sz w:val="24"/>
          <w:szCs w:val="24"/>
        </w:rPr>
      </w:pPr>
      <w:r>
        <w:rPr>
          <w:rFonts w:ascii="Webdings" w:eastAsia="Webdings" w:hAnsi="Webdings" w:cs="Webdings"/>
          <w:b/>
          <w:bCs/>
          <w:sz w:val="24"/>
          <w:szCs w:val="24"/>
        </w:rPr>
        <w:t></w:t>
      </w:r>
      <w:r>
        <w:rPr>
          <w:rFonts w:eastAsia="Times New Roman"/>
          <w:b/>
          <w:bCs/>
          <w:sz w:val="24"/>
          <w:szCs w:val="24"/>
        </w:rPr>
        <w:t>Environnement</w:t>
      </w:r>
      <w:r>
        <w:rPr>
          <w:rFonts w:eastAsia="Times New Roman"/>
          <w:sz w:val="24"/>
          <w:szCs w:val="24"/>
        </w:rPr>
        <w:t xml:space="preserve">    Pour remplir la jauge « environnement », il faut que le produit fabriqué et que l’activité productive soient respectueux de l’environnement. Cela suppose le recours à des énergies propres, mais également par exemple une bonne isolation des bâtiments, des efforts pour faire des économies d’énergie, le tri des déchets, ou encore l’utilisation de matériaux recyclés pour produire. Quant au produit, il doit être vendu dans un emballage recyclable. De plus, le nom de l’entreprise, son logo et le packaging du produit doivent évoquer la nature ou faire référence au respect de l’environnement. </w:t>
      </w:r>
    </w:p>
    <w:p w:rsidR="007D335E" w:rsidRDefault="007D335E" w:rsidP="007D335E">
      <w:pPr>
        <w:shd w:val="clear" w:color="auto" w:fill="FFFFFF"/>
        <w:spacing w:after="0" w:line="240" w:lineRule="auto"/>
        <w:ind w:left="720"/>
        <w:jc w:val="both"/>
        <w:textAlignment w:val="baseline"/>
        <w:rPr>
          <w:rFonts w:ascii="Noto Sans Symbols" w:eastAsia="Times New Roman" w:hAnsi="Noto Sans Symbols" w:cs="Times New Roman"/>
          <w:b/>
          <w:bCs/>
          <w:sz w:val="24"/>
          <w:szCs w:val="24"/>
        </w:rPr>
      </w:pPr>
    </w:p>
    <w:p w:rsidR="007D335E" w:rsidRDefault="007D335E" w:rsidP="007D335E">
      <w:pPr>
        <w:shd w:val="clear" w:color="auto" w:fill="FFFFFF"/>
        <w:spacing w:after="0" w:line="240" w:lineRule="auto"/>
        <w:ind w:left="720"/>
        <w:jc w:val="both"/>
        <w:textAlignment w:val="baseline"/>
        <w:rPr>
          <w:rFonts w:ascii="Noto Sans Symbols" w:eastAsia="Times New Roman" w:hAnsi="Noto Sans Symbols" w:cs="Times New Roman"/>
          <w:b/>
          <w:bCs/>
          <w:sz w:val="24"/>
          <w:szCs w:val="24"/>
        </w:rPr>
      </w:pPr>
    </w:p>
    <w:p w:rsidR="00DC70C3" w:rsidRPr="007D335E" w:rsidRDefault="00BA6735">
      <w:pPr>
        <w:numPr>
          <w:ilvl w:val="0"/>
          <w:numId w:val="27"/>
        </w:numPr>
        <w:shd w:val="clear" w:color="auto" w:fill="FFFFFF"/>
        <w:spacing w:after="0" w:line="240" w:lineRule="auto"/>
        <w:jc w:val="both"/>
        <w:textAlignment w:val="baseline"/>
        <w:rPr>
          <w:rFonts w:ascii="Noto Sans Symbols" w:eastAsia="Times New Roman" w:hAnsi="Noto Sans Symbols" w:cs="Times New Roman"/>
          <w:b/>
          <w:bCs/>
          <w:sz w:val="24"/>
          <w:szCs w:val="24"/>
        </w:rPr>
      </w:pPr>
      <w:r>
        <w:rPr>
          <w:rFonts w:ascii="Webdings" w:eastAsia="Webdings" w:hAnsi="Webdings" w:cs="Webdings"/>
          <w:b/>
          <w:bCs/>
          <w:sz w:val="24"/>
          <w:szCs w:val="24"/>
        </w:rPr>
        <w:t></w:t>
      </w:r>
      <w:r>
        <w:rPr>
          <w:rFonts w:eastAsia="Times New Roman"/>
          <w:b/>
          <w:bCs/>
          <w:sz w:val="24"/>
          <w:szCs w:val="24"/>
        </w:rPr>
        <w:t>Economique</w:t>
      </w:r>
      <w:r>
        <w:rPr>
          <w:rFonts w:eastAsia="Times New Roman"/>
          <w:sz w:val="24"/>
          <w:szCs w:val="24"/>
        </w:rPr>
        <w:t xml:space="preserve">    Pour remplir la jauge « économique », les maîtres mots sont certainement efficacité et rentabilité. Le nom, le logo et le slogan de l’entreprise doivent être efficaces, c’est-à-dire à la fois facilement compréhensibles et représentatifs de l’activité de l’entreprise. Le packaging et/ou la publicité doivent rendre le produit attractif de façon à augmenter les ventes. L’emplacement sélectionné doit être aisément accessible (pour les fournisseurs et/ou pour les clients), et l’énergie choisie ne doit pas être trop coûteuse. Globalement, l’estimation des besoins de l’entreprise doit 1°) être réaliste (il faut penser à tout – machines, outils, bâtiments, matières premières, salariés – sans que le projet devienne démesuré) et 2°) ne pas entraîner des dépenses trop élevées (il faut chercher à réduire les coûts) pour que l’entreprise puisse être rentable. </w:t>
      </w:r>
    </w:p>
    <w:p w:rsidR="007D335E" w:rsidRDefault="007D335E" w:rsidP="007D335E">
      <w:pPr>
        <w:shd w:val="clear" w:color="auto" w:fill="FFFFFF"/>
        <w:spacing w:after="0" w:line="240" w:lineRule="auto"/>
        <w:ind w:left="720"/>
        <w:jc w:val="both"/>
        <w:textAlignment w:val="baseline"/>
        <w:rPr>
          <w:rFonts w:ascii="Noto Sans Symbols" w:eastAsia="Times New Roman" w:hAnsi="Noto Sans Symbols" w:cs="Times New Roman"/>
          <w:b/>
          <w:bCs/>
          <w:sz w:val="24"/>
          <w:szCs w:val="24"/>
        </w:rPr>
      </w:pPr>
    </w:p>
    <w:p w:rsidR="007D335E" w:rsidRDefault="007D335E" w:rsidP="007D335E">
      <w:pPr>
        <w:shd w:val="clear" w:color="auto" w:fill="FFFFFF"/>
        <w:spacing w:after="0" w:line="240" w:lineRule="auto"/>
        <w:ind w:left="720"/>
        <w:jc w:val="both"/>
        <w:textAlignment w:val="baseline"/>
        <w:rPr>
          <w:rFonts w:ascii="Noto Sans Symbols" w:eastAsia="Times New Roman" w:hAnsi="Noto Sans Symbols" w:cs="Times New Roman"/>
          <w:b/>
          <w:bCs/>
          <w:sz w:val="24"/>
          <w:szCs w:val="24"/>
        </w:rPr>
      </w:pPr>
    </w:p>
    <w:p w:rsidR="00DC70C3" w:rsidRDefault="00BA6735">
      <w:pPr>
        <w:numPr>
          <w:ilvl w:val="0"/>
          <w:numId w:val="27"/>
        </w:numPr>
        <w:shd w:val="clear" w:color="auto" w:fill="FFFFFF"/>
        <w:spacing w:after="0" w:line="240" w:lineRule="auto"/>
        <w:jc w:val="both"/>
        <w:textAlignment w:val="baseline"/>
        <w:rPr>
          <w:rFonts w:ascii="Noto Sans Symbols" w:eastAsia="Times New Roman" w:hAnsi="Noto Sans Symbols" w:cs="Times New Roman"/>
          <w:b/>
          <w:bCs/>
          <w:sz w:val="24"/>
          <w:szCs w:val="24"/>
        </w:rPr>
      </w:pPr>
      <w:r>
        <w:rPr>
          <w:rFonts w:ascii="Webdings" w:eastAsia="Webdings" w:hAnsi="Webdings" w:cs="Webdings"/>
          <w:b/>
          <w:bCs/>
          <w:sz w:val="24"/>
          <w:szCs w:val="24"/>
        </w:rPr>
        <w:t></w:t>
      </w:r>
      <w:r>
        <w:rPr>
          <w:rFonts w:eastAsia="Times New Roman"/>
          <w:b/>
          <w:bCs/>
          <w:sz w:val="24"/>
          <w:szCs w:val="24"/>
        </w:rPr>
        <w:t>Social</w:t>
      </w:r>
      <w:r>
        <w:rPr>
          <w:rFonts w:eastAsia="Times New Roman"/>
          <w:sz w:val="24"/>
          <w:szCs w:val="24"/>
        </w:rPr>
        <w:t xml:space="preserve">     Pour remplir la jauge « social », il faut prendre en compte le bien-être des individus (clients, salariés, voisins de l’entreprise). Il faut donc valoriser un produit bénéfique à la santé des consommateurs (un produit « plaisir » peut également être valorisé, car c’est « bon pour le moral », mais peut-être moins fortement qu’un produit bon à la santé). Les chefs d’entreprise doivent également se soucier du niveau de rémunération et des conditions de travail de leurs salariés. Les idées suivantes seront donc valorisées : 1°) des salaires suffisamment élevés pour garantir un niveau de vie satisfaisant ; 2°) le respect des normes de sécurité ; 3°) l’attention portée aux conditions matérielles de travail (horaires de travail, travail de nuit ou non, prise en compte des risques de troubles musculo-squelettiques (TMS) dus à la position de travail, température de la pièce, prise en compte du stress…) ; 4°) le respect de la parité femmes-hommes au sein de l’entreprise ou la mise en place de mesures en faveur de l’égalité entre les hommes et les femmes ; 5°) l’embauche de salariés en situation de handicap et l’accessibilité des locaux pour ces salariés ; 6°) l’embauche d’anciens détenus ou migrants ; 7°) l’existence de représentants du personnel… Evidemment d’autres idées allant dans le sens du respect des droits et de l’égalité pourront être valorisées. Enfin, le souci de limiter les nuisances pour le voisinage, et la mise en place de mesures concrètes pour y parvenir, seront valorisés également. </w:t>
      </w:r>
    </w:p>
    <w:p w:rsidR="00DC70C3" w:rsidRDefault="00DC70C3">
      <w:pPr>
        <w:spacing w:after="240" w:line="240" w:lineRule="auto"/>
        <w:rPr>
          <w:rFonts w:ascii="Times New Roman" w:eastAsia="Times New Roman" w:hAnsi="Times New Roman" w:cs="Times New Roman"/>
          <w:color w:val="00000A"/>
          <w:sz w:val="24"/>
          <w:szCs w:val="24"/>
        </w:rPr>
      </w:pPr>
    </w:p>
    <w:p w:rsidR="00DC70C3" w:rsidRDefault="00DC70C3">
      <w:pPr>
        <w:spacing w:after="0" w:line="276" w:lineRule="auto"/>
        <w:rPr>
          <w:rFonts w:ascii="Arial" w:eastAsia="Arial" w:hAnsi="Arial" w:cs="Arial"/>
          <w:sz w:val="16"/>
          <w:szCs w:val="16"/>
        </w:rPr>
      </w:pPr>
    </w:p>
    <w:p w:rsidR="00DC70C3" w:rsidRDefault="00BA6735">
      <w:pPr>
        <w:rPr>
          <w:rFonts w:ascii="Arial" w:eastAsia="Arial" w:hAnsi="Arial" w:cs="Arial"/>
          <w:sz w:val="16"/>
          <w:szCs w:val="16"/>
        </w:rPr>
      </w:pPr>
      <w:r>
        <w:br w:type="page"/>
      </w:r>
    </w:p>
    <w:tbl>
      <w:tblPr>
        <w:tblW w:w="10466" w:type="dxa"/>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firstRow="0" w:lastRow="0" w:firstColumn="0" w:lastColumn="0" w:noHBand="1" w:noVBand="1"/>
      </w:tblPr>
      <w:tblGrid>
        <w:gridCol w:w="10466"/>
      </w:tblGrid>
      <w:tr w:rsidR="00DC70C3">
        <w:trPr>
          <w:jc w:val="center"/>
        </w:trPr>
        <w:tc>
          <w:tcPr>
            <w:tcW w:w="10466" w:type="dxa"/>
            <w:tcBorders>
              <w:top w:val="single" w:sz="8" w:space="0" w:color="000001"/>
              <w:left w:val="single" w:sz="8" w:space="0" w:color="000001"/>
              <w:bottom w:val="single" w:sz="8" w:space="0" w:color="000001"/>
              <w:right w:val="single" w:sz="8" w:space="0" w:color="000001"/>
            </w:tcBorders>
            <w:shd w:val="clear" w:color="auto" w:fill="FFFF00"/>
          </w:tcPr>
          <w:p w:rsidR="00DC70C3" w:rsidRDefault="00BA6735">
            <w:pPr>
              <w:pageBreakBefore/>
              <w:spacing w:after="0" w:line="240" w:lineRule="auto"/>
              <w:rPr>
                <w:sz w:val="36"/>
                <w:szCs w:val="36"/>
              </w:rPr>
            </w:pPr>
            <w:r>
              <w:rPr>
                <w:sz w:val="36"/>
                <w:szCs w:val="36"/>
              </w:rPr>
              <w:lastRenderedPageBreak/>
              <w:t>La plateforme n’est pas encore utilisable par d’autres enseignants que ceux du projet initial. Cet accès deviendra possible dans le courant de l’année, sans qu’il soit possible d’être plus précis pour l’instant.</w:t>
            </w:r>
          </w:p>
        </w:tc>
      </w:tr>
    </w:tbl>
    <w:p w:rsidR="00DC70C3" w:rsidRDefault="00BA6735">
      <w:pPr>
        <w:pStyle w:val="Titre1"/>
        <w:jc w:val="center"/>
      </w:pPr>
      <w:bookmarkStart w:id="33" w:name="_9e8cioibdz0x"/>
      <w:bookmarkEnd w:id="33"/>
      <w:r>
        <w:t>Plateforme de jeu et parcours de réalité augmentée</w:t>
      </w:r>
    </w:p>
    <w:p w:rsidR="00DC70C3" w:rsidRDefault="00BA6735">
      <w:pPr>
        <w:rPr>
          <w:sz w:val="12"/>
          <w:szCs w:val="12"/>
        </w:rPr>
      </w:pPr>
      <w:r>
        <w:rPr>
          <w:sz w:val="12"/>
          <w:szCs w:val="12"/>
        </w:rPr>
        <w:t>______________________________________________________________________________________________________________________________________________________________________________</w:t>
      </w:r>
    </w:p>
    <w:p w:rsidR="00DC70C3" w:rsidRDefault="00BA6735">
      <w:pPr>
        <w:pStyle w:val="Titre2"/>
        <w:jc w:val="center"/>
      </w:pPr>
      <w:bookmarkStart w:id="34" w:name="_5deszbnd473c"/>
      <w:bookmarkEnd w:id="34"/>
      <w:r>
        <w:t xml:space="preserve">Plateforme de jeu </w:t>
      </w:r>
      <w:r>
        <w:rPr>
          <w:noProof/>
        </w:rPr>
        <mc:AlternateContent>
          <mc:Choice Requires="wps">
            <w:drawing>
              <wp:inline distT="0" distB="0" distL="114300" distR="114300">
                <wp:extent cx="1270" cy="19685"/>
                <wp:effectExtent l="0" t="0" r="0" b="0"/>
                <wp:docPr id="48" name="Rectangle 48"/>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1.55pt;width:0pt;height:1.45pt;mso-position-vertical:top">
                <w10:wrap type="none"/>
                <v:fill o:detectmouseclick="t" type="solid" color2="#5f5f5f"/>
                <v:stroke color="#3465a4" joinstyle="round" endcap="flat"/>
              </v:rect>
            </w:pict>
          </mc:Fallback>
        </mc:AlternateContent>
      </w:r>
    </w:p>
    <w:p w:rsidR="00DC70C3" w:rsidRDefault="00BA6735">
      <w:pPr>
        <w:rPr>
          <w:b/>
          <w:color w:val="0000FF"/>
          <w:sz w:val="24"/>
          <w:szCs w:val="24"/>
        </w:rPr>
      </w:pPr>
      <w:r w:rsidRPr="007D335E">
        <w:rPr>
          <w:b/>
          <w:color w:val="0000FF"/>
          <w:sz w:val="24"/>
          <w:szCs w:val="24"/>
        </w:rPr>
        <w:t>Lien : http://jenlab.iut-laval.univ-lemans.fr/</w:t>
      </w:r>
      <w:r>
        <w:rPr>
          <w:b/>
          <w:color w:val="0000FF"/>
          <w:sz w:val="24"/>
          <w:szCs w:val="24"/>
        </w:rPr>
        <w:t xml:space="preserve"> </w:t>
      </w:r>
    </w:p>
    <w:p w:rsidR="00DC70C3" w:rsidRPr="007D335E" w:rsidRDefault="00BA6735">
      <w:pPr>
        <w:rPr>
          <w:b/>
          <w:sz w:val="24"/>
          <w:szCs w:val="24"/>
        </w:rPr>
      </w:pPr>
      <w:r w:rsidRPr="007D335E">
        <w:rPr>
          <w:b/>
          <w:sz w:val="24"/>
          <w:szCs w:val="24"/>
        </w:rPr>
        <w:t xml:space="preserve">Tutoriel : </w:t>
      </w:r>
      <w:r w:rsidR="007D335E" w:rsidRPr="007D335E">
        <w:rPr>
          <w:b/>
          <w:sz w:val="24"/>
          <w:szCs w:val="24"/>
        </w:rPr>
        <w:t>à venir</w:t>
      </w:r>
    </w:p>
    <w:p w:rsidR="00DC70C3" w:rsidRDefault="00BA6735">
      <w:pPr>
        <w:rPr>
          <w:b/>
          <w:sz w:val="24"/>
          <w:szCs w:val="24"/>
        </w:rPr>
      </w:pPr>
      <w:r>
        <w:rPr>
          <w:b/>
          <w:sz w:val="24"/>
          <w:szCs w:val="24"/>
        </w:rPr>
        <w:t xml:space="preserve">Aide :  </w:t>
      </w:r>
    </w:p>
    <w:p w:rsidR="00DC70C3" w:rsidRDefault="00BA6735">
      <w:pPr>
        <w:spacing w:after="0" w:line="240" w:lineRule="auto"/>
        <w:rPr>
          <w:sz w:val="24"/>
          <w:szCs w:val="24"/>
        </w:rPr>
      </w:pPr>
      <w:r>
        <w:rPr>
          <w:sz w:val="24"/>
          <w:szCs w:val="24"/>
        </w:rPr>
        <w:t xml:space="preserve">La plate-forme s’appuie sur Moodle. En tant que « Maître du jeu » (correspondant au rôle enseignant) vous pouvez modifier le cours </w:t>
      </w:r>
      <w:proofErr w:type="spellStart"/>
      <w:r>
        <w:rPr>
          <w:sz w:val="24"/>
          <w:szCs w:val="24"/>
        </w:rPr>
        <w:t>Insectophagia</w:t>
      </w:r>
      <w:proofErr w:type="spellEnd"/>
      <w:r>
        <w:rPr>
          <w:sz w:val="24"/>
          <w:szCs w:val="24"/>
        </w:rPr>
        <w:t xml:space="preserve"> selon </w:t>
      </w:r>
      <w:proofErr w:type="gramStart"/>
      <w:r>
        <w:rPr>
          <w:sz w:val="24"/>
          <w:szCs w:val="24"/>
        </w:rPr>
        <w:t>vos besoin</w:t>
      </w:r>
      <w:proofErr w:type="gramEnd"/>
      <w:r>
        <w:rPr>
          <w:sz w:val="24"/>
          <w:szCs w:val="24"/>
        </w:rPr>
        <w:t xml:space="preserve">. </w:t>
      </w:r>
    </w:p>
    <w:p w:rsidR="00DC70C3" w:rsidRDefault="00DC70C3">
      <w:pPr>
        <w:spacing w:after="0" w:line="240" w:lineRule="auto"/>
        <w:rPr>
          <w:sz w:val="24"/>
          <w:szCs w:val="24"/>
        </w:rPr>
      </w:pPr>
    </w:p>
    <w:p w:rsidR="00DC70C3" w:rsidRDefault="00BA6735">
      <w:pPr>
        <w:spacing w:after="0" w:line="240" w:lineRule="auto"/>
        <w:rPr>
          <w:color w:val="6666FF"/>
          <w:sz w:val="24"/>
          <w:szCs w:val="24"/>
        </w:rPr>
      </w:pPr>
      <w:r>
        <w:rPr>
          <w:color w:val="6666FF"/>
          <w:sz w:val="24"/>
          <w:szCs w:val="24"/>
        </w:rPr>
        <w:t>Vocabulaire utilisé :</w:t>
      </w:r>
    </w:p>
    <w:p w:rsidR="00DC70C3" w:rsidRDefault="00BA6735">
      <w:pPr>
        <w:spacing w:after="0" w:line="240" w:lineRule="auto"/>
        <w:rPr>
          <w:sz w:val="24"/>
          <w:szCs w:val="24"/>
        </w:rPr>
      </w:pPr>
      <w:proofErr w:type="gramStart"/>
      <w:r>
        <w:rPr>
          <w:b/>
          <w:sz w:val="24"/>
          <w:szCs w:val="24"/>
        </w:rPr>
        <w:t>site</w:t>
      </w:r>
      <w:proofErr w:type="gramEnd"/>
      <w:r>
        <w:rPr>
          <w:sz w:val="24"/>
          <w:szCs w:val="24"/>
        </w:rPr>
        <w:t>: toute la plateforme</w:t>
      </w:r>
    </w:p>
    <w:p w:rsidR="00DC70C3" w:rsidRDefault="00BA6735">
      <w:pPr>
        <w:spacing w:after="0" w:line="240" w:lineRule="auto"/>
        <w:rPr>
          <w:sz w:val="24"/>
          <w:szCs w:val="24"/>
        </w:rPr>
      </w:pPr>
      <w:proofErr w:type="gramStart"/>
      <w:r>
        <w:rPr>
          <w:b/>
          <w:sz w:val="24"/>
          <w:szCs w:val="24"/>
        </w:rPr>
        <w:t>cours</w:t>
      </w:r>
      <w:proofErr w:type="gramEnd"/>
      <w:r>
        <w:rPr>
          <w:sz w:val="24"/>
          <w:szCs w:val="24"/>
        </w:rPr>
        <w:t xml:space="preserve"> : sa classe avec ses élèves</w:t>
      </w:r>
    </w:p>
    <w:p w:rsidR="00DC70C3" w:rsidRDefault="00BA6735">
      <w:pPr>
        <w:spacing w:after="0" w:line="240" w:lineRule="auto"/>
        <w:rPr>
          <w:sz w:val="24"/>
          <w:szCs w:val="24"/>
        </w:rPr>
      </w:pPr>
      <w:proofErr w:type="gramStart"/>
      <w:r>
        <w:rPr>
          <w:b/>
          <w:sz w:val="24"/>
          <w:szCs w:val="24"/>
        </w:rPr>
        <w:t>groupes</w:t>
      </w:r>
      <w:proofErr w:type="gramEnd"/>
      <w:r>
        <w:rPr>
          <w:sz w:val="24"/>
          <w:szCs w:val="24"/>
        </w:rPr>
        <w:t xml:space="preserve"> : équipes des classes</w:t>
      </w:r>
    </w:p>
    <w:p w:rsidR="00DC70C3" w:rsidRDefault="00BA6735">
      <w:pPr>
        <w:spacing w:after="0" w:line="240" w:lineRule="auto"/>
        <w:rPr>
          <w:sz w:val="24"/>
          <w:szCs w:val="24"/>
        </w:rPr>
      </w:pPr>
      <w:proofErr w:type="gramStart"/>
      <w:r>
        <w:rPr>
          <w:b/>
          <w:sz w:val="24"/>
          <w:szCs w:val="24"/>
        </w:rPr>
        <w:t>site</w:t>
      </w:r>
      <w:proofErr w:type="gramEnd"/>
      <w:r>
        <w:rPr>
          <w:b/>
          <w:sz w:val="24"/>
          <w:szCs w:val="24"/>
        </w:rPr>
        <w:t xml:space="preserve"> admin</w:t>
      </w:r>
      <w:r>
        <w:rPr>
          <w:sz w:val="24"/>
          <w:szCs w:val="24"/>
        </w:rPr>
        <w:t xml:space="preserve"> : enregistrer de nouveaux utilisateurs, créer des nouveaux cours </w:t>
      </w:r>
    </w:p>
    <w:p w:rsidR="00DC70C3" w:rsidRDefault="00BA6735">
      <w:pPr>
        <w:spacing w:after="0" w:line="240" w:lineRule="auto"/>
        <w:rPr>
          <w:sz w:val="24"/>
          <w:szCs w:val="24"/>
        </w:rPr>
      </w:pPr>
      <w:proofErr w:type="gramStart"/>
      <w:r>
        <w:rPr>
          <w:b/>
          <w:sz w:val="24"/>
          <w:szCs w:val="24"/>
        </w:rPr>
        <w:t>site</w:t>
      </w:r>
      <w:proofErr w:type="gramEnd"/>
      <w:r>
        <w:rPr>
          <w:b/>
          <w:sz w:val="24"/>
          <w:szCs w:val="24"/>
        </w:rPr>
        <w:t xml:space="preserve"> édition</w:t>
      </w:r>
      <w:r>
        <w:rPr>
          <w:sz w:val="24"/>
          <w:szCs w:val="24"/>
        </w:rPr>
        <w:t xml:space="preserve"> : modifier un cours en tant qu’enseignant</w:t>
      </w:r>
    </w:p>
    <w:p w:rsidR="00DC70C3" w:rsidRDefault="00DC70C3">
      <w:pPr>
        <w:spacing w:after="0" w:line="240" w:lineRule="auto"/>
        <w:rPr>
          <w:sz w:val="24"/>
          <w:szCs w:val="24"/>
        </w:rPr>
      </w:pPr>
    </w:p>
    <w:p w:rsidR="00DC70C3" w:rsidRDefault="00BA6735">
      <w:pPr>
        <w:spacing w:after="0" w:line="240" w:lineRule="auto"/>
        <w:rPr>
          <w:sz w:val="24"/>
          <w:szCs w:val="24"/>
        </w:rPr>
      </w:pPr>
      <w:r>
        <w:rPr>
          <w:sz w:val="24"/>
          <w:szCs w:val="24"/>
        </w:rPr>
        <w:t>Quand on est administrateur du site, on voit tous les établissements… et nos actions en tant qu’administrateur vont concerner tout le monde.</w:t>
      </w:r>
    </w:p>
    <w:p w:rsidR="00DC70C3" w:rsidRDefault="00DC70C3">
      <w:pPr>
        <w:spacing w:after="0" w:line="240" w:lineRule="auto"/>
        <w:rPr>
          <w:sz w:val="24"/>
          <w:szCs w:val="24"/>
        </w:rPr>
      </w:pPr>
    </w:p>
    <w:p w:rsidR="00DC70C3" w:rsidRDefault="00BA6735">
      <w:pPr>
        <w:spacing w:after="0" w:line="240" w:lineRule="auto"/>
        <w:rPr>
          <w:sz w:val="24"/>
          <w:szCs w:val="24"/>
        </w:rPr>
      </w:pPr>
      <w:r>
        <w:rPr>
          <w:sz w:val="24"/>
          <w:szCs w:val="24"/>
        </w:rPr>
        <w:t>Rappel sur quelques procédures :</w:t>
      </w:r>
    </w:p>
    <w:p w:rsidR="00DC70C3" w:rsidRDefault="00DC70C3">
      <w:pPr>
        <w:spacing w:after="0" w:line="240" w:lineRule="auto"/>
        <w:rPr>
          <w:sz w:val="24"/>
          <w:szCs w:val="24"/>
        </w:rPr>
      </w:pPr>
    </w:p>
    <w:p w:rsidR="00DC70C3" w:rsidRDefault="00BA6735">
      <w:pPr>
        <w:spacing w:after="0" w:line="240" w:lineRule="auto"/>
        <w:rPr>
          <w:sz w:val="24"/>
          <w:szCs w:val="24"/>
        </w:rPr>
      </w:pPr>
      <w:r>
        <w:rPr>
          <w:color w:val="6666FF"/>
          <w:sz w:val="24"/>
          <w:szCs w:val="24"/>
        </w:rPr>
        <w:t>-Changer son mot de passe</w:t>
      </w:r>
    </w:p>
    <w:p w:rsidR="00DC70C3" w:rsidRDefault="00BA6735">
      <w:pPr>
        <w:spacing w:after="0" w:line="240" w:lineRule="auto"/>
        <w:rPr>
          <w:sz w:val="24"/>
          <w:szCs w:val="24"/>
        </w:rPr>
      </w:pPr>
      <w:r>
        <w:rPr>
          <w:sz w:val="24"/>
          <w:szCs w:val="24"/>
        </w:rPr>
        <w:tab/>
        <w:t xml:space="preserve">Une fois connecté, réaliser un </w:t>
      </w:r>
      <w:r>
        <w:rPr>
          <w:b/>
          <w:sz w:val="24"/>
          <w:szCs w:val="24"/>
        </w:rPr>
        <w:t>clic sur son avatar</w:t>
      </w:r>
      <w:r>
        <w:rPr>
          <w:sz w:val="24"/>
          <w:szCs w:val="24"/>
        </w:rPr>
        <w:t xml:space="preserve">, choisir </w:t>
      </w:r>
      <w:r>
        <w:rPr>
          <w:b/>
          <w:sz w:val="24"/>
          <w:szCs w:val="24"/>
        </w:rPr>
        <w:t>préférence</w:t>
      </w:r>
      <w:r>
        <w:rPr>
          <w:sz w:val="24"/>
          <w:szCs w:val="24"/>
        </w:rPr>
        <w:t xml:space="preserve"> puis cliquer sur le lien </w:t>
      </w:r>
      <w:r>
        <w:rPr>
          <w:b/>
          <w:sz w:val="24"/>
          <w:szCs w:val="24"/>
        </w:rPr>
        <w:t>changer mon mot de passe</w:t>
      </w:r>
      <w:r>
        <w:rPr>
          <w:sz w:val="24"/>
          <w:szCs w:val="24"/>
        </w:rPr>
        <w:t xml:space="preserve"> </w:t>
      </w:r>
    </w:p>
    <w:p w:rsidR="00DC70C3" w:rsidRDefault="00DC70C3">
      <w:pPr>
        <w:spacing w:after="0" w:line="240" w:lineRule="auto"/>
        <w:rPr>
          <w:sz w:val="24"/>
          <w:szCs w:val="24"/>
        </w:rPr>
      </w:pPr>
    </w:p>
    <w:p w:rsidR="00DC70C3" w:rsidRDefault="00BA6735">
      <w:pPr>
        <w:spacing w:after="0" w:line="240" w:lineRule="auto"/>
        <w:rPr>
          <w:sz w:val="24"/>
          <w:szCs w:val="24"/>
        </w:rPr>
      </w:pPr>
      <w:r>
        <w:rPr>
          <w:color w:val="6666FF"/>
          <w:sz w:val="24"/>
          <w:szCs w:val="24"/>
        </w:rPr>
        <w:t>-Changer son avatar</w:t>
      </w:r>
    </w:p>
    <w:p w:rsidR="00DC70C3" w:rsidRDefault="00BA6735">
      <w:pPr>
        <w:spacing w:after="0" w:line="240" w:lineRule="auto"/>
        <w:rPr>
          <w:sz w:val="24"/>
          <w:szCs w:val="24"/>
        </w:rPr>
      </w:pPr>
      <w:r>
        <w:rPr>
          <w:sz w:val="24"/>
          <w:szCs w:val="24"/>
        </w:rPr>
        <w:tab/>
        <w:t>Dans le bloc Présentation, cliquer sur le répertoire Informations puis sur le fichier avatar.zip</w:t>
      </w:r>
    </w:p>
    <w:p w:rsidR="00DC70C3" w:rsidRDefault="00BA6735">
      <w:pPr>
        <w:spacing w:after="0" w:line="240" w:lineRule="auto"/>
        <w:rPr>
          <w:sz w:val="24"/>
          <w:szCs w:val="24"/>
        </w:rPr>
      </w:pPr>
      <w:r>
        <w:rPr>
          <w:sz w:val="24"/>
          <w:szCs w:val="24"/>
        </w:rPr>
        <w:tab/>
      </w:r>
      <w:proofErr w:type="gramStart"/>
      <w:r>
        <w:rPr>
          <w:sz w:val="24"/>
          <w:szCs w:val="24"/>
        </w:rPr>
        <w:t>cliquer</w:t>
      </w:r>
      <w:proofErr w:type="gramEnd"/>
      <w:r>
        <w:rPr>
          <w:sz w:val="24"/>
          <w:szCs w:val="24"/>
        </w:rPr>
        <w:t xml:space="preserve"> sur enregistrer, puis </w:t>
      </w:r>
      <w:proofErr w:type="spellStart"/>
      <w:r>
        <w:rPr>
          <w:sz w:val="24"/>
          <w:szCs w:val="24"/>
        </w:rPr>
        <w:t>dézipper</w:t>
      </w:r>
      <w:proofErr w:type="spellEnd"/>
      <w:r>
        <w:rPr>
          <w:sz w:val="24"/>
          <w:szCs w:val="24"/>
        </w:rPr>
        <w:t xml:space="preserve"> le fichier pour accéder à 102 avatars.</w:t>
      </w:r>
    </w:p>
    <w:p w:rsidR="00DC70C3" w:rsidRDefault="00BA6735">
      <w:pPr>
        <w:spacing w:after="0" w:line="240" w:lineRule="auto"/>
        <w:rPr>
          <w:sz w:val="24"/>
          <w:szCs w:val="24"/>
        </w:rPr>
      </w:pPr>
      <w:r>
        <w:rPr>
          <w:sz w:val="24"/>
          <w:szCs w:val="24"/>
        </w:rPr>
        <w:tab/>
        <w:t xml:space="preserve">Cliquer sur son avatar, puis sur « profil » et sur le lien « modifier mon profil », déposer votre </w:t>
      </w:r>
    </w:p>
    <w:p w:rsidR="00DC70C3" w:rsidRDefault="00BA6735">
      <w:pPr>
        <w:spacing w:after="0" w:line="240" w:lineRule="auto"/>
        <w:rPr>
          <w:sz w:val="24"/>
          <w:szCs w:val="24"/>
        </w:rPr>
      </w:pPr>
      <w:r>
        <w:rPr>
          <w:sz w:val="24"/>
          <w:szCs w:val="24"/>
        </w:rPr>
        <w:tab/>
      </w:r>
      <w:proofErr w:type="gramStart"/>
      <w:r>
        <w:rPr>
          <w:sz w:val="24"/>
          <w:szCs w:val="24"/>
        </w:rPr>
        <w:t>nouvel</w:t>
      </w:r>
      <w:proofErr w:type="gramEnd"/>
      <w:r>
        <w:rPr>
          <w:sz w:val="24"/>
          <w:szCs w:val="24"/>
        </w:rPr>
        <w:t xml:space="preserve"> avatar dans la zone « Avatar utilisateur » enfin sauvegarder en cliquant sur le bouton</w:t>
      </w:r>
    </w:p>
    <w:p w:rsidR="00DC70C3" w:rsidRDefault="00BA6735">
      <w:pPr>
        <w:spacing w:after="0" w:line="240" w:lineRule="auto"/>
        <w:rPr>
          <w:sz w:val="24"/>
          <w:szCs w:val="24"/>
        </w:rPr>
      </w:pPr>
      <w:r>
        <w:rPr>
          <w:sz w:val="24"/>
          <w:szCs w:val="24"/>
        </w:rPr>
        <w:tab/>
        <w:t>« Enregistrer le profil ».</w:t>
      </w:r>
    </w:p>
    <w:p w:rsidR="00DC70C3" w:rsidRDefault="00DC70C3">
      <w:pPr>
        <w:spacing w:after="0" w:line="240" w:lineRule="auto"/>
        <w:rPr>
          <w:sz w:val="24"/>
          <w:szCs w:val="24"/>
        </w:rPr>
      </w:pPr>
    </w:p>
    <w:p w:rsidR="00DC70C3" w:rsidRDefault="00BA6735">
      <w:pPr>
        <w:spacing w:after="0" w:line="240" w:lineRule="auto"/>
        <w:rPr>
          <w:sz w:val="24"/>
          <w:szCs w:val="24"/>
        </w:rPr>
      </w:pPr>
      <w:r>
        <w:rPr>
          <w:sz w:val="24"/>
          <w:szCs w:val="24"/>
        </w:rPr>
        <w:t>En tant qu’administrateur - dans le bloc Faces, cliquez sur “show all faces”, puis dans le bloc “informations détaillées” sur “modifier mon profil”</w:t>
      </w:r>
    </w:p>
    <w:p w:rsidR="00DC70C3" w:rsidRDefault="00DC70C3">
      <w:pPr>
        <w:spacing w:after="0" w:line="240" w:lineRule="auto"/>
        <w:rPr>
          <w:rFonts w:ascii="Times New Roman" w:eastAsia="Times New Roman" w:hAnsi="Times New Roman" w:cs="Times New Roman"/>
          <w:sz w:val="24"/>
          <w:szCs w:val="24"/>
        </w:rPr>
      </w:pPr>
    </w:p>
    <w:p w:rsidR="00DC70C3" w:rsidRDefault="00BA6735">
      <w:pPr>
        <w:spacing w:after="0" w:line="240" w:lineRule="auto"/>
        <w:rPr>
          <w:sz w:val="24"/>
          <w:szCs w:val="24"/>
        </w:rPr>
      </w:pPr>
      <w:r>
        <w:rPr>
          <w:color w:val="6666FF"/>
          <w:sz w:val="24"/>
          <w:szCs w:val="24"/>
        </w:rPr>
        <w:t>-Décerner un badge</w:t>
      </w:r>
    </w:p>
    <w:p w:rsidR="00DC70C3" w:rsidRDefault="00BA6735">
      <w:pPr>
        <w:spacing w:after="0" w:line="240" w:lineRule="auto"/>
        <w:rPr>
          <w:sz w:val="24"/>
          <w:szCs w:val="24"/>
        </w:rPr>
      </w:pPr>
      <w:r>
        <w:rPr>
          <w:sz w:val="24"/>
          <w:szCs w:val="24"/>
        </w:rPr>
        <w:tab/>
        <w:t xml:space="preserve">Dans le bloc administration, choisir Badges, Gérer les badges. Sur la ligne du tableau portant </w:t>
      </w:r>
    </w:p>
    <w:p w:rsidR="00DC70C3" w:rsidRDefault="00BA6735">
      <w:pPr>
        <w:spacing w:after="0" w:line="240" w:lineRule="auto"/>
        <w:rPr>
          <w:sz w:val="24"/>
          <w:szCs w:val="24"/>
        </w:rPr>
      </w:pPr>
      <w:r>
        <w:rPr>
          <w:sz w:val="24"/>
          <w:szCs w:val="24"/>
        </w:rPr>
        <w:tab/>
      </w:r>
      <w:proofErr w:type="gramStart"/>
      <w:r>
        <w:rPr>
          <w:sz w:val="24"/>
          <w:szCs w:val="24"/>
        </w:rPr>
        <w:t>le</w:t>
      </w:r>
      <w:proofErr w:type="gramEnd"/>
      <w:r>
        <w:rPr>
          <w:sz w:val="24"/>
          <w:szCs w:val="24"/>
        </w:rPr>
        <w:t xml:space="preserve"> badge à décerner, cliquer sur la coupe puis désigner les joueurs concernés. </w:t>
      </w:r>
    </w:p>
    <w:p w:rsidR="00DC70C3" w:rsidRDefault="00DC70C3">
      <w:pPr>
        <w:spacing w:after="0" w:line="240" w:lineRule="auto"/>
        <w:rPr>
          <w:sz w:val="24"/>
          <w:szCs w:val="24"/>
        </w:rPr>
      </w:pPr>
    </w:p>
    <w:p w:rsidR="00DC70C3" w:rsidRDefault="00BA6735">
      <w:pPr>
        <w:spacing w:after="0" w:line="240" w:lineRule="auto"/>
        <w:rPr>
          <w:sz w:val="24"/>
          <w:szCs w:val="24"/>
        </w:rPr>
      </w:pPr>
      <w:r>
        <w:rPr>
          <w:color w:val="6666FF"/>
          <w:sz w:val="24"/>
          <w:szCs w:val="24"/>
        </w:rPr>
        <w:t>-Ajouter un joueur</w:t>
      </w:r>
    </w:p>
    <w:p w:rsidR="00DC70C3" w:rsidRDefault="00BA6735">
      <w:pPr>
        <w:spacing w:after="0" w:line="240" w:lineRule="auto"/>
        <w:rPr>
          <w:sz w:val="24"/>
          <w:szCs w:val="24"/>
        </w:rPr>
      </w:pPr>
      <w:r>
        <w:rPr>
          <w:sz w:val="24"/>
          <w:szCs w:val="24"/>
        </w:rPr>
        <w:tab/>
        <w:t>Dans Administration du cours</w:t>
      </w:r>
    </w:p>
    <w:p w:rsidR="00DC70C3" w:rsidRDefault="00BA6735">
      <w:pPr>
        <w:spacing w:after="0" w:line="240" w:lineRule="auto"/>
        <w:rPr>
          <w:sz w:val="24"/>
          <w:szCs w:val="24"/>
        </w:rPr>
      </w:pPr>
      <w:r>
        <w:rPr>
          <w:sz w:val="24"/>
          <w:szCs w:val="24"/>
        </w:rPr>
        <w:tab/>
      </w:r>
      <w:r>
        <w:rPr>
          <w:sz w:val="24"/>
          <w:szCs w:val="24"/>
        </w:rPr>
        <w:tab/>
      </w:r>
      <w:r>
        <w:rPr>
          <w:sz w:val="24"/>
          <w:szCs w:val="24"/>
        </w:rPr>
        <w:tab/>
        <w:t>Utilisateurs</w:t>
      </w:r>
    </w:p>
    <w:p w:rsidR="00DC70C3" w:rsidRDefault="00BA6735">
      <w:pPr>
        <w:spacing w:after="0" w:line="240" w:lineRule="auto"/>
        <w:rPr>
          <w:sz w:val="24"/>
          <w:szCs w:val="24"/>
        </w:rPr>
      </w:pPr>
      <w:r>
        <w:rPr>
          <w:sz w:val="24"/>
          <w:szCs w:val="24"/>
        </w:rPr>
        <w:tab/>
      </w:r>
      <w:r>
        <w:rPr>
          <w:sz w:val="24"/>
          <w:szCs w:val="24"/>
        </w:rPr>
        <w:tab/>
      </w:r>
      <w:r>
        <w:rPr>
          <w:sz w:val="24"/>
          <w:szCs w:val="24"/>
        </w:rPr>
        <w:tab/>
      </w:r>
      <w:r>
        <w:rPr>
          <w:sz w:val="24"/>
          <w:szCs w:val="24"/>
        </w:rPr>
        <w:tab/>
        <w:t>Utilisateurs inscrits</w:t>
      </w:r>
    </w:p>
    <w:p w:rsidR="00DC70C3" w:rsidRDefault="00BA6735">
      <w:pPr>
        <w:spacing w:after="0" w:line="240" w:lineRule="auto"/>
        <w:rPr>
          <w:sz w:val="24"/>
          <w:szCs w:val="24"/>
        </w:rPr>
      </w:pPr>
      <w:r>
        <w:rPr>
          <w:sz w:val="24"/>
          <w:szCs w:val="24"/>
        </w:rPr>
        <w:tab/>
        <w:t xml:space="preserve">Cliquer sur le bouton [Inscrire des utilisateurs], vérifier le rôle proposé, cliquer sur </w:t>
      </w:r>
    </w:p>
    <w:p w:rsidR="00DC70C3" w:rsidRDefault="00BA6735">
      <w:pPr>
        <w:spacing w:after="0" w:line="240" w:lineRule="auto"/>
        <w:rPr>
          <w:sz w:val="24"/>
          <w:szCs w:val="24"/>
        </w:rPr>
      </w:pPr>
      <w:r>
        <w:rPr>
          <w:sz w:val="24"/>
          <w:szCs w:val="24"/>
        </w:rPr>
        <w:tab/>
      </w:r>
      <w:proofErr w:type="gramStart"/>
      <w:r>
        <w:rPr>
          <w:sz w:val="24"/>
          <w:szCs w:val="24"/>
        </w:rPr>
        <w:t>l'utilisateur</w:t>
      </w:r>
      <w:proofErr w:type="gramEnd"/>
      <w:r>
        <w:rPr>
          <w:sz w:val="24"/>
          <w:szCs w:val="24"/>
        </w:rPr>
        <w:t xml:space="preserve"> à inscrire.</w:t>
      </w:r>
    </w:p>
    <w:p w:rsidR="00DC70C3" w:rsidRDefault="00DC70C3">
      <w:pPr>
        <w:spacing w:after="0" w:line="240" w:lineRule="auto"/>
        <w:rPr>
          <w:sz w:val="24"/>
          <w:szCs w:val="24"/>
        </w:rPr>
      </w:pPr>
    </w:p>
    <w:p w:rsidR="00DC70C3" w:rsidRDefault="00BA6735">
      <w:pPr>
        <w:spacing w:after="0" w:line="240" w:lineRule="auto"/>
        <w:rPr>
          <w:sz w:val="24"/>
          <w:szCs w:val="24"/>
        </w:rPr>
      </w:pPr>
      <w:r>
        <w:rPr>
          <w:color w:val="6666FF"/>
          <w:sz w:val="24"/>
          <w:szCs w:val="24"/>
        </w:rPr>
        <w:t>-Placer un joueur dans un groupe</w:t>
      </w:r>
    </w:p>
    <w:p w:rsidR="00DC70C3" w:rsidRDefault="00BA6735">
      <w:pPr>
        <w:spacing w:after="0" w:line="240" w:lineRule="auto"/>
        <w:rPr>
          <w:sz w:val="24"/>
          <w:szCs w:val="24"/>
        </w:rPr>
      </w:pPr>
      <w:r>
        <w:rPr>
          <w:sz w:val="24"/>
          <w:szCs w:val="24"/>
        </w:rPr>
        <w:tab/>
        <w:t>Une fois inscrit à jeu, le joueur doit rejoindre un groupe (toutes les activités sont paramétrées en groupe séparé)</w:t>
      </w:r>
    </w:p>
    <w:p w:rsidR="00DC70C3" w:rsidRDefault="00BA6735">
      <w:pPr>
        <w:spacing w:after="0" w:line="240" w:lineRule="auto"/>
        <w:rPr>
          <w:sz w:val="24"/>
          <w:szCs w:val="24"/>
        </w:rPr>
      </w:pPr>
      <w:r>
        <w:rPr>
          <w:sz w:val="24"/>
          <w:szCs w:val="24"/>
        </w:rPr>
        <w:tab/>
        <w:t>Dans Administration du cours</w:t>
      </w:r>
    </w:p>
    <w:p w:rsidR="00DC70C3" w:rsidRDefault="00BA6735">
      <w:pPr>
        <w:spacing w:after="0" w:line="240" w:lineRule="auto"/>
        <w:rPr>
          <w:sz w:val="24"/>
          <w:szCs w:val="24"/>
        </w:rPr>
      </w:pPr>
      <w:r>
        <w:rPr>
          <w:sz w:val="24"/>
          <w:szCs w:val="24"/>
        </w:rPr>
        <w:tab/>
      </w:r>
      <w:r>
        <w:rPr>
          <w:sz w:val="24"/>
          <w:szCs w:val="24"/>
        </w:rPr>
        <w:tab/>
      </w:r>
      <w:r>
        <w:rPr>
          <w:sz w:val="24"/>
          <w:szCs w:val="24"/>
        </w:rPr>
        <w:tab/>
        <w:t>Utilisateurs</w:t>
      </w:r>
    </w:p>
    <w:p w:rsidR="00DC70C3" w:rsidRDefault="00BA6735">
      <w:pPr>
        <w:spacing w:after="0" w:line="240" w:lineRule="auto"/>
        <w:rPr>
          <w:sz w:val="24"/>
          <w:szCs w:val="24"/>
        </w:rPr>
      </w:pPr>
      <w:r>
        <w:rPr>
          <w:sz w:val="24"/>
          <w:szCs w:val="24"/>
        </w:rPr>
        <w:tab/>
      </w:r>
      <w:r>
        <w:rPr>
          <w:sz w:val="24"/>
          <w:szCs w:val="24"/>
        </w:rPr>
        <w:tab/>
      </w:r>
      <w:r>
        <w:rPr>
          <w:sz w:val="24"/>
          <w:szCs w:val="24"/>
        </w:rPr>
        <w:tab/>
      </w:r>
      <w:r>
        <w:rPr>
          <w:sz w:val="24"/>
          <w:szCs w:val="24"/>
        </w:rPr>
        <w:tab/>
        <w:t>Groupes</w:t>
      </w:r>
    </w:p>
    <w:p w:rsidR="00DC70C3" w:rsidRDefault="00BA6735">
      <w:pPr>
        <w:spacing w:after="0" w:line="240" w:lineRule="auto"/>
        <w:rPr>
          <w:sz w:val="24"/>
          <w:szCs w:val="24"/>
        </w:rPr>
      </w:pPr>
      <w:r>
        <w:rPr>
          <w:sz w:val="24"/>
          <w:szCs w:val="24"/>
        </w:rPr>
        <w:tab/>
        <w:t xml:space="preserve">Cliquer sur le groupe que doit rejoindre l'utilisateur, puis sur le bouton [Ajouter / retirer des </w:t>
      </w:r>
    </w:p>
    <w:p w:rsidR="00DC70C3" w:rsidRDefault="00BA6735">
      <w:pPr>
        <w:spacing w:after="0" w:line="240" w:lineRule="auto"/>
        <w:rPr>
          <w:sz w:val="24"/>
          <w:szCs w:val="24"/>
        </w:rPr>
      </w:pPr>
      <w:r>
        <w:rPr>
          <w:sz w:val="24"/>
          <w:szCs w:val="24"/>
        </w:rPr>
        <w:tab/>
      </w:r>
      <w:proofErr w:type="gramStart"/>
      <w:r>
        <w:rPr>
          <w:sz w:val="24"/>
          <w:szCs w:val="24"/>
        </w:rPr>
        <w:t>utilisateurs</w:t>
      </w:r>
      <w:proofErr w:type="gramEnd"/>
      <w:r>
        <w:rPr>
          <w:sz w:val="24"/>
          <w:szCs w:val="24"/>
        </w:rPr>
        <w:t>] choisissez alors l'utilisateur.</w:t>
      </w:r>
    </w:p>
    <w:p w:rsidR="00DC70C3" w:rsidRDefault="00DC70C3">
      <w:pPr>
        <w:spacing w:after="0" w:line="240" w:lineRule="auto"/>
        <w:rPr>
          <w:sz w:val="24"/>
          <w:szCs w:val="24"/>
        </w:rPr>
      </w:pPr>
    </w:p>
    <w:p w:rsidR="00DC70C3" w:rsidRDefault="00BA6735">
      <w:pPr>
        <w:spacing w:after="0" w:line="240" w:lineRule="auto"/>
        <w:rPr>
          <w:sz w:val="24"/>
          <w:szCs w:val="24"/>
        </w:rPr>
      </w:pPr>
      <w:r>
        <w:rPr>
          <w:color w:val="6666FF"/>
          <w:sz w:val="24"/>
          <w:szCs w:val="24"/>
        </w:rPr>
        <w:t>-Personnaliser un groupe</w:t>
      </w:r>
    </w:p>
    <w:p w:rsidR="00DC70C3" w:rsidRDefault="00BA6735">
      <w:pPr>
        <w:spacing w:after="0" w:line="240" w:lineRule="auto"/>
        <w:rPr>
          <w:sz w:val="24"/>
          <w:szCs w:val="24"/>
        </w:rPr>
      </w:pPr>
      <w:r>
        <w:rPr>
          <w:sz w:val="24"/>
          <w:szCs w:val="24"/>
        </w:rPr>
        <w:tab/>
        <w:t>Seul les maîtres du jeu peuvent réaliser cette action.</w:t>
      </w:r>
    </w:p>
    <w:p w:rsidR="00DC70C3" w:rsidRDefault="00BA6735">
      <w:pPr>
        <w:spacing w:after="0" w:line="240" w:lineRule="auto"/>
        <w:rPr>
          <w:sz w:val="24"/>
          <w:szCs w:val="24"/>
        </w:rPr>
      </w:pPr>
      <w:r>
        <w:rPr>
          <w:sz w:val="24"/>
          <w:szCs w:val="24"/>
        </w:rPr>
        <w:tab/>
        <w:t>Dans Administration du cours</w:t>
      </w:r>
    </w:p>
    <w:p w:rsidR="00DC70C3" w:rsidRDefault="00BA6735">
      <w:pPr>
        <w:spacing w:after="0" w:line="240" w:lineRule="auto"/>
        <w:rPr>
          <w:sz w:val="24"/>
          <w:szCs w:val="24"/>
        </w:rPr>
      </w:pPr>
      <w:r>
        <w:rPr>
          <w:sz w:val="24"/>
          <w:szCs w:val="24"/>
        </w:rPr>
        <w:tab/>
      </w:r>
      <w:r>
        <w:rPr>
          <w:sz w:val="24"/>
          <w:szCs w:val="24"/>
        </w:rPr>
        <w:tab/>
        <w:t>Utilisateurs</w:t>
      </w:r>
    </w:p>
    <w:p w:rsidR="00DC70C3" w:rsidRDefault="00BA6735">
      <w:pPr>
        <w:spacing w:after="0" w:line="240" w:lineRule="auto"/>
        <w:rPr>
          <w:sz w:val="24"/>
          <w:szCs w:val="24"/>
        </w:rPr>
      </w:pPr>
      <w:r>
        <w:rPr>
          <w:sz w:val="24"/>
          <w:szCs w:val="24"/>
        </w:rPr>
        <w:tab/>
      </w:r>
      <w:r>
        <w:rPr>
          <w:sz w:val="24"/>
          <w:szCs w:val="24"/>
        </w:rPr>
        <w:tab/>
      </w:r>
      <w:r>
        <w:rPr>
          <w:sz w:val="24"/>
          <w:szCs w:val="24"/>
        </w:rPr>
        <w:tab/>
        <w:t>Groupes</w:t>
      </w:r>
    </w:p>
    <w:p w:rsidR="00DC70C3" w:rsidRDefault="00BA6735">
      <w:pPr>
        <w:spacing w:after="0" w:line="240" w:lineRule="auto"/>
        <w:rPr>
          <w:sz w:val="24"/>
          <w:szCs w:val="24"/>
        </w:rPr>
      </w:pPr>
      <w:r>
        <w:rPr>
          <w:sz w:val="24"/>
          <w:szCs w:val="24"/>
        </w:rPr>
        <w:tab/>
        <w:t>Cliquer sur le groupe à modifier, puis sur le bouton [Modifier les réglages du groupe]</w:t>
      </w:r>
    </w:p>
    <w:p w:rsidR="00DC70C3" w:rsidRDefault="00BA6735">
      <w:pPr>
        <w:spacing w:after="0" w:line="240" w:lineRule="auto"/>
        <w:rPr>
          <w:sz w:val="24"/>
          <w:szCs w:val="24"/>
        </w:rPr>
      </w:pPr>
      <w:r>
        <w:rPr>
          <w:sz w:val="24"/>
          <w:szCs w:val="24"/>
        </w:rPr>
        <w:tab/>
        <w:t>Vous pouvez modifier le nom du groupe, lui associer un logo et une description.</w:t>
      </w:r>
    </w:p>
    <w:p w:rsidR="00DC70C3" w:rsidRDefault="00BA6735">
      <w:pPr>
        <w:spacing w:after="0" w:line="240" w:lineRule="auto"/>
        <w:rPr>
          <w:sz w:val="24"/>
          <w:szCs w:val="24"/>
        </w:rPr>
      </w:pPr>
      <w:r>
        <w:rPr>
          <w:sz w:val="24"/>
          <w:szCs w:val="24"/>
        </w:rPr>
        <w:tab/>
        <w:t>L'ensemble des joueurs composant le groupe est conservé.</w:t>
      </w:r>
      <w:r>
        <w:rPr>
          <w:sz w:val="24"/>
          <w:szCs w:val="24"/>
        </w:rPr>
        <w:tab/>
      </w:r>
    </w:p>
    <w:p w:rsidR="00DC70C3" w:rsidRDefault="00DC70C3">
      <w:pPr>
        <w:spacing w:after="0" w:line="240" w:lineRule="auto"/>
        <w:rPr>
          <w:sz w:val="24"/>
          <w:szCs w:val="24"/>
        </w:rPr>
      </w:pPr>
    </w:p>
    <w:p w:rsidR="00DC70C3" w:rsidRDefault="00BA6735">
      <w:pPr>
        <w:keepNext/>
        <w:numPr>
          <w:ilvl w:val="1"/>
          <w:numId w:val="8"/>
        </w:numPr>
        <w:spacing w:before="240" w:after="120" w:line="240" w:lineRule="auto"/>
        <w:rPr>
          <w:b/>
          <w:i/>
          <w:color w:val="FF6600"/>
          <w:sz w:val="24"/>
          <w:szCs w:val="24"/>
        </w:rPr>
      </w:pPr>
      <w:r>
        <w:rPr>
          <w:b/>
          <w:i/>
          <w:sz w:val="24"/>
          <w:szCs w:val="24"/>
        </w:rPr>
        <w:t>Opérations uniquement réalisables par un administrateur :</w:t>
      </w:r>
    </w:p>
    <w:p w:rsidR="00DC70C3" w:rsidRDefault="00DC70C3">
      <w:pPr>
        <w:spacing w:after="0" w:line="240" w:lineRule="auto"/>
        <w:rPr>
          <w:color w:val="FF6600"/>
          <w:sz w:val="24"/>
          <w:szCs w:val="24"/>
        </w:rPr>
      </w:pPr>
    </w:p>
    <w:p w:rsidR="00DC70C3" w:rsidRDefault="00BA6735">
      <w:pPr>
        <w:spacing w:after="0" w:line="240" w:lineRule="auto"/>
        <w:rPr>
          <w:sz w:val="24"/>
          <w:szCs w:val="24"/>
        </w:rPr>
      </w:pPr>
      <w:r>
        <w:rPr>
          <w:color w:val="FF6600"/>
          <w:sz w:val="24"/>
          <w:szCs w:val="24"/>
        </w:rPr>
        <w:t>-Réinitialiser un mot de passe</w:t>
      </w:r>
    </w:p>
    <w:p w:rsidR="00DC70C3" w:rsidRDefault="00BA6735">
      <w:pPr>
        <w:spacing w:after="0" w:line="240" w:lineRule="auto"/>
        <w:rPr>
          <w:sz w:val="24"/>
          <w:szCs w:val="24"/>
        </w:rPr>
      </w:pPr>
      <w:r>
        <w:rPr>
          <w:sz w:val="24"/>
          <w:szCs w:val="24"/>
        </w:rPr>
        <w:tab/>
        <w:t>Se connecter en admin, allez dans :</w:t>
      </w:r>
    </w:p>
    <w:p w:rsidR="00DC70C3" w:rsidRDefault="00BA6735">
      <w:pPr>
        <w:spacing w:after="0" w:line="240" w:lineRule="auto"/>
        <w:rPr>
          <w:sz w:val="24"/>
          <w:szCs w:val="24"/>
        </w:rPr>
      </w:pPr>
      <w:r>
        <w:rPr>
          <w:sz w:val="24"/>
          <w:szCs w:val="24"/>
        </w:rPr>
        <w:tab/>
        <w:t>Administration du site</w:t>
      </w:r>
    </w:p>
    <w:p w:rsidR="00DC70C3" w:rsidRDefault="00BA6735">
      <w:pPr>
        <w:spacing w:after="0" w:line="240" w:lineRule="auto"/>
        <w:rPr>
          <w:sz w:val="24"/>
          <w:szCs w:val="24"/>
        </w:rPr>
      </w:pPr>
      <w:r>
        <w:rPr>
          <w:sz w:val="24"/>
          <w:szCs w:val="24"/>
        </w:rPr>
        <w:tab/>
      </w:r>
      <w:r>
        <w:rPr>
          <w:sz w:val="24"/>
          <w:szCs w:val="24"/>
        </w:rPr>
        <w:tab/>
        <w:t>Utilisateurs</w:t>
      </w:r>
    </w:p>
    <w:p w:rsidR="00DC70C3" w:rsidRDefault="00BA6735">
      <w:pPr>
        <w:spacing w:after="0" w:line="240" w:lineRule="auto"/>
        <w:rPr>
          <w:sz w:val="24"/>
          <w:szCs w:val="24"/>
        </w:rPr>
      </w:pPr>
      <w:r>
        <w:rPr>
          <w:sz w:val="24"/>
          <w:szCs w:val="24"/>
        </w:rPr>
        <w:tab/>
      </w:r>
      <w:r>
        <w:rPr>
          <w:sz w:val="24"/>
          <w:szCs w:val="24"/>
        </w:rPr>
        <w:tab/>
      </w:r>
      <w:r>
        <w:rPr>
          <w:sz w:val="24"/>
          <w:szCs w:val="24"/>
        </w:rPr>
        <w:tab/>
        <w:t>Comptes</w:t>
      </w:r>
    </w:p>
    <w:p w:rsidR="00DC70C3" w:rsidRDefault="00BA6735">
      <w:pPr>
        <w:spacing w:after="0" w:line="240" w:lineRule="auto"/>
        <w:rPr>
          <w:sz w:val="24"/>
          <w:szCs w:val="24"/>
        </w:rPr>
      </w:pPr>
      <w:r>
        <w:rPr>
          <w:sz w:val="24"/>
          <w:szCs w:val="24"/>
        </w:rPr>
        <w:tab/>
      </w:r>
      <w:r>
        <w:rPr>
          <w:sz w:val="24"/>
          <w:szCs w:val="24"/>
        </w:rPr>
        <w:tab/>
      </w:r>
      <w:r>
        <w:rPr>
          <w:sz w:val="24"/>
          <w:szCs w:val="24"/>
        </w:rPr>
        <w:tab/>
      </w:r>
      <w:r>
        <w:rPr>
          <w:sz w:val="24"/>
          <w:szCs w:val="24"/>
        </w:rPr>
        <w:tab/>
        <w:t>Liste des utilisateurs</w:t>
      </w:r>
    </w:p>
    <w:p w:rsidR="00DC70C3" w:rsidRDefault="00BA6735">
      <w:pPr>
        <w:spacing w:after="0" w:line="240" w:lineRule="auto"/>
        <w:rPr>
          <w:sz w:val="24"/>
          <w:szCs w:val="24"/>
        </w:rPr>
      </w:pPr>
      <w:r>
        <w:rPr>
          <w:sz w:val="24"/>
          <w:szCs w:val="24"/>
        </w:rPr>
        <w:tab/>
        <w:t>Dans la ligne du tableau concernant l'utilisateur cliquer sur modifier</w:t>
      </w:r>
    </w:p>
    <w:p w:rsidR="00DC70C3" w:rsidRDefault="00BA6735">
      <w:pPr>
        <w:spacing w:after="0" w:line="240" w:lineRule="auto"/>
        <w:rPr>
          <w:sz w:val="24"/>
          <w:szCs w:val="24"/>
        </w:rPr>
      </w:pPr>
      <w:r>
        <w:rPr>
          <w:noProof/>
          <w:sz w:val="24"/>
          <w:szCs w:val="24"/>
        </w:rPr>
        <w:drawing>
          <wp:anchor distT="0" distB="0" distL="0" distR="0" simplePos="0" relativeHeight="74" behindDoc="0" locked="0" layoutInCell="1" allowOverlap="1">
            <wp:simplePos x="0" y="0"/>
            <wp:positionH relativeFrom="margin">
              <wp:posOffset>657225</wp:posOffset>
            </wp:positionH>
            <wp:positionV relativeFrom="paragraph">
              <wp:posOffset>76200</wp:posOffset>
            </wp:positionV>
            <wp:extent cx="5091430" cy="2183130"/>
            <wp:effectExtent l="0" t="0" r="0" b="0"/>
            <wp:wrapTopAndBottom/>
            <wp:docPr id="4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0.png"/>
                    <pic:cNvPicPr>
                      <a:picLocks noChangeAspect="1" noChangeArrowheads="1"/>
                    </pic:cNvPicPr>
                  </pic:nvPicPr>
                  <pic:blipFill>
                    <a:blip r:embed="rId56"/>
                    <a:stretch>
                      <a:fillRect/>
                    </a:stretch>
                  </pic:blipFill>
                  <pic:spPr bwMode="auto">
                    <a:xfrm>
                      <a:off x="0" y="0"/>
                      <a:ext cx="5091430" cy="2183130"/>
                    </a:xfrm>
                    <a:prstGeom prst="rect">
                      <a:avLst/>
                    </a:prstGeom>
                  </pic:spPr>
                </pic:pic>
              </a:graphicData>
            </a:graphic>
          </wp:anchor>
        </w:drawing>
      </w:r>
      <w:r>
        <w:rPr>
          <w:sz w:val="24"/>
          <w:szCs w:val="24"/>
        </w:rPr>
        <w:tab/>
      </w:r>
    </w:p>
    <w:p w:rsidR="00DC70C3" w:rsidRDefault="00BA6735">
      <w:pPr>
        <w:spacing w:after="0" w:line="240" w:lineRule="auto"/>
        <w:rPr>
          <w:sz w:val="24"/>
          <w:szCs w:val="24"/>
        </w:rPr>
      </w:pPr>
      <w:r>
        <w:rPr>
          <w:sz w:val="24"/>
          <w:szCs w:val="24"/>
        </w:rPr>
        <w:t>Dans la zone de saisie Nouveau mot de passe : saisissez «</w:t>
      </w:r>
      <w:r>
        <w:rPr>
          <w:i/>
          <w:sz w:val="24"/>
          <w:szCs w:val="24"/>
        </w:rPr>
        <w:t> </w:t>
      </w:r>
      <w:proofErr w:type="spellStart"/>
      <w:r>
        <w:rPr>
          <w:i/>
          <w:sz w:val="24"/>
          <w:szCs w:val="24"/>
        </w:rPr>
        <w:t>changeme</w:t>
      </w:r>
      <w:proofErr w:type="spellEnd"/>
      <w:r>
        <w:rPr>
          <w:i/>
          <w:sz w:val="24"/>
          <w:szCs w:val="24"/>
        </w:rPr>
        <w:t> </w:t>
      </w:r>
      <w:r>
        <w:rPr>
          <w:sz w:val="24"/>
          <w:szCs w:val="24"/>
        </w:rPr>
        <w:t>».</w:t>
      </w:r>
    </w:p>
    <w:p w:rsidR="00DC70C3" w:rsidRDefault="00BA6735">
      <w:pPr>
        <w:spacing w:after="0" w:line="240" w:lineRule="auto"/>
        <w:rPr>
          <w:sz w:val="24"/>
          <w:szCs w:val="24"/>
        </w:rPr>
      </w:pPr>
      <w:r>
        <w:rPr>
          <w:sz w:val="24"/>
          <w:szCs w:val="24"/>
        </w:rPr>
        <w:lastRenderedPageBreak/>
        <w:tab/>
        <w:t xml:space="preserve">L'utilisateur peut désormais se connecter avec </w:t>
      </w:r>
      <w:proofErr w:type="spellStart"/>
      <w:r>
        <w:rPr>
          <w:i/>
          <w:sz w:val="24"/>
          <w:szCs w:val="24"/>
        </w:rPr>
        <w:t>changeme</w:t>
      </w:r>
      <w:proofErr w:type="spellEnd"/>
      <w:r>
        <w:rPr>
          <w:sz w:val="24"/>
          <w:szCs w:val="24"/>
        </w:rPr>
        <w:t xml:space="preserve"> comme mot de passe  et sera </w:t>
      </w:r>
    </w:p>
    <w:p w:rsidR="00DC70C3" w:rsidRDefault="00BA6735">
      <w:pPr>
        <w:spacing w:after="0" w:line="240" w:lineRule="auto"/>
        <w:rPr>
          <w:sz w:val="24"/>
          <w:szCs w:val="24"/>
        </w:rPr>
      </w:pPr>
      <w:r>
        <w:rPr>
          <w:sz w:val="24"/>
          <w:szCs w:val="24"/>
        </w:rPr>
        <w:tab/>
      </w:r>
      <w:proofErr w:type="gramStart"/>
      <w:r>
        <w:rPr>
          <w:sz w:val="24"/>
          <w:szCs w:val="24"/>
        </w:rPr>
        <w:t>aussitôt</w:t>
      </w:r>
      <w:proofErr w:type="gramEnd"/>
      <w:r>
        <w:rPr>
          <w:sz w:val="24"/>
          <w:szCs w:val="24"/>
        </w:rPr>
        <w:t xml:space="preserve"> invité à définir son nouveau mot de passe.</w:t>
      </w:r>
    </w:p>
    <w:p w:rsidR="00DC70C3" w:rsidRDefault="00DC70C3">
      <w:pPr>
        <w:spacing w:after="0" w:line="240" w:lineRule="auto"/>
        <w:rPr>
          <w:sz w:val="24"/>
          <w:szCs w:val="24"/>
        </w:rPr>
      </w:pPr>
    </w:p>
    <w:p w:rsidR="00DC70C3" w:rsidRDefault="00DC70C3">
      <w:pPr>
        <w:spacing w:after="0" w:line="240" w:lineRule="auto"/>
        <w:rPr>
          <w:sz w:val="24"/>
          <w:szCs w:val="24"/>
        </w:rPr>
      </w:pPr>
    </w:p>
    <w:p w:rsidR="00DC70C3" w:rsidRDefault="00BA6735">
      <w:pPr>
        <w:spacing w:after="0" w:line="240" w:lineRule="auto"/>
        <w:rPr>
          <w:sz w:val="24"/>
          <w:szCs w:val="24"/>
        </w:rPr>
      </w:pPr>
      <w:r>
        <w:rPr>
          <w:color w:val="FF6600"/>
          <w:sz w:val="24"/>
          <w:szCs w:val="24"/>
        </w:rPr>
        <w:t>-Ajouter un joueur à la main.</w:t>
      </w:r>
    </w:p>
    <w:p w:rsidR="00DC70C3" w:rsidRDefault="00BA6735">
      <w:pPr>
        <w:spacing w:after="0" w:line="240" w:lineRule="auto"/>
        <w:rPr>
          <w:sz w:val="24"/>
          <w:szCs w:val="24"/>
        </w:rPr>
      </w:pPr>
      <w:r>
        <w:rPr>
          <w:sz w:val="24"/>
          <w:szCs w:val="24"/>
        </w:rPr>
        <w:tab/>
        <w:t>Allez dans :</w:t>
      </w:r>
    </w:p>
    <w:p w:rsidR="00DC70C3" w:rsidRDefault="00BA6735">
      <w:pPr>
        <w:spacing w:after="0" w:line="240" w:lineRule="auto"/>
        <w:rPr>
          <w:sz w:val="24"/>
          <w:szCs w:val="24"/>
        </w:rPr>
      </w:pPr>
      <w:r>
        <w:rPr>
          <w:sz w:val="24"/>
          <w:szCs w:val="24"/>
        </w:rPr>
        <w:tab/>
        <w:t>Administration du site</w:t>
      </w:r>
    </w:p>
    <w:p w:rsidR="00DC70C3" w:rsidRDefault="00BA6735">
      <w:pPr>
        <w:spacing w:after="0" w:line="240" w:lineRule="auto"/>
        <w:rPr>
          <w:sz w:val="24"/>
          <w:szCs w:val="24"/>
        </w:rPr>
      </w:pPr>
      <w:r>
        <w:rPr>
          <w:sz w:val="24"/>
          <w:szCs w:val="24"/>
        </w:rPr>
        <w:tab/>
      </w:r>
      <w:r>
        <w:rPr>
          <w:sz w:val="24"/>
          <w:szCs w:val="24"/>
        </w:rPr>
        <w:tab/>
        <w:t>Utilisateurs</w:t>
      </w:r>
    </w:p>
    <w:p w:rsidR="00DC70C3" w:rsidRDefault="00BA6735">
      <w:pPr>
        <w:spacing w:after="0" w:line="240" w:lineRule="auto"/>
        <w:rPr>
          <w:sz w:val="24"/>
          <w:szCs w:val="24"/>
        </w:rPr>
      </w:pPr>
      <w:r>
        <w:rPr>
          <w:sz w:val="24"/>
          <w:szCs w:val="24"/>
        </w:rPr>
        <w:tab/>
      </w:r>
      <w:r>
        <w:rPr>
          <w:sz w:val="24"/>
          <w:szCs w:val="24"/>
        </w:rPr>
        <w:tab/>
      </w:r>
      <w:r>
        <w:rPr>
          <w:sz w:val="24"/>
          <w:szCs w:val="24"/>
        </w:rPr>
        <w:tab/>
        <w:t>Comptes</w:t>
      </w:r>
    </w:p>
    <w:p w:rsidR="00DC70C3" w:rsidRDefault="00BA6735">
      <w:pPr>
        <w:spacing w:after="0" w:line="240" w:lineRule="auto"/>
        <w:rPr>
          <w:sz w:val="24"/>
          <w:szCs w:val="24"/>
        </w:rPr>
      </w:pPr>
      <w:r>
        <w:rPr>
          <w:sz w:val="24"/>
          <w:szCs w:val="24"/>
        </w:rPr>
        <w:tab/>
      </w:r>
      <w:r>
        <w:rPr>
          <w:sz w:val="24"/>
          <w:szCs w:val="24"/>
        </w:rPr>
        <w:tab/>
      </w:r>
      <w:r>
        <w:rPr>
          <w:sz w:val="24"/>
          <w:szCs w:val="24"/>
        </w:rPr>
        <w:tab/>
      </w:r>
      <w:r>
        <w:rPr>
          <w:sz w:val="24"/>
          <w:szCs w:val="24"/>
        </w:rPr>
        <w:tab/>
        <w:t xml:space="preserve">Ajouter un utilisateur </w:t>
      </w:r>
    </w:p>
    <w:p w:rsidR="00DC70C3" w:rsidRDefault="00BA6735">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Remplissez le formulaire avec au minimum : le nom d'utilisateur (login tout en minuscule), le mot de passe : «</w:t>
      </w:r>
      <w:r>
        <w:rPr>
          <w:i/>
          <w:sz w:val="24"/>
          <w:szCs w:val="24"/>
        </w:rPr>
        <w:t> </w:t>
      </w:r>
      <w:proofErr w:type="spellStart"/>
      <w:r>
        <w:rPr>
          <w:i/>
          <w:sz w:val="24"/>
          <w:szCs w:val="24"/>
        </w:rPr>
        <w:t>changeme</w:t>
      </w:r>
      <w:proofErr w:type="spellEnd"/>
      <w:r>
        <w:rPr>
          <w:i/>
          <w:sz w:val="24"/>
          <w:szCs w:val="24"/>
        </w:rPr>
        <w:t> </w:t>
      </w:r>
      <w:r>
        <w:rPr>
          <w:sz w:val="24"/>
          <w:szCs w:val="24"/>
        </w:rPr>
        <w:t>», le nom, le prénom, l'adresse de courriel (si inconnu utiliser</w:t>
      </w:r>
      <w:r>
        <w:rPr>
          <w:i/>
          <w:sz w:val="24"/>
          <w:szCs w:val="24"/>
        </w:rPr>
        <w:t xml:space="preserve"> « login@faux.fr »</w:t>
      </w:r>
      <w:r>
        <w:rPr>
          <w:sz w:val="24"/>
          <w:szCs w:val="24"/>
        </w:rPr>
        <w:t>)</w:t>
      </w:r>
    </w:p>
    <w:p w:rsidR="00DC70C3" w:rsidRDefault="00BA6735">
      <w:pPr>
        <w:spacing w:after="0" w:line="240" w:lineRule="auto"/>
        <w:rPr>
          <w:sz w:val="24"/>
          <w:szCs w:val="24"/>
        </w:rPr>
      </w:pPr>
      <w:r>
        <w:rPr>
          <w:sz w:val="24"/>
          <w:szCs w:val="24"/>
        </w:rPr>
        <w:tab/>
        <w:t xml:space="preserve">Enregistrer votre travail, il est ensuite possible à un Maître du Jeu d'inscrire </w:t>
      </w:r>
      <w:proofErr w:type="spellStart"/>
      <w:r>
        <w:rPr>
          <w:sz w:val="24"/>
          <w:szCs w:val="24"/>
        </w:rPr>
        <w:t>se</w:t>
      </w:r>
      <w:proofErr w:type="spellEnd"/>
      <w:r>
        <w:rPr>
          <w:sz w:val="24"/>
          <w:szCs w:val="24"/>
        </w:rPr>
        <w:t xml:space="preserve"> nouvel utilisateur à son cours et de l'affecter à un groupe.</w:t>
      </w:r>
    </w:p>
    <w:p w:rsidR="00DC70C3" w:rsidRDefault="00DC70C3">
      <w:pPr>
        <w:spacing w:after="0" w:line="240" w:lineRule="auto"/>
        <w:rPr>
          <w:sz w:val="24"/>
          <w:szCs w:val="24"/>
        </w:rPr>
      </w:pPr>
    </w:p>
    <w:p w:rsidR="00DC70C3" w:rsidRDefault="00BA6735">
      <w:pPr>
        <w:spacing w:after="0" w:line="240" w:lineRule="auto"/>
        <w:rPr>
          <w:sz w:val="24"/>
          <w:szCs w:val="24"/>
        </w:rPr>
      </w:pPr>
      <w:r>
        <w:rPr>
          <w:color w:val="FF6600"/>
          <w:sz w:val="24"/>
          <w:szCs w:val="24"/>
        </w:rPr>
        <w:t>-Ajouter des participants via un fichier CSV.</w:t>
      </w:r>
    </w:p>
    <w:p w:rsidR="00DC70C3" w:rsidRDefault="00BA6735">
      <w:pPr>
        <w:spacing w:after="0" w:line="240" w:lineRule="auto"/>
        <w:rPr>
          <w:sz w:val="24"/>
          <w:szCs w:val="24"/>
        </w:rPr>
      </w:pPr>
      <w:r>
        <w:rPr>
          <w:sz w:val="24"/>
          <w:szCs w:val="24"/>
        </w:rPr>
        <w:tab/>
        <w:t xml:space="preserve">Vérifier le fichier CSV, le nom du cours doit correspondre à un nom abrégé de cours (exemple </w:t>
      </w:r>
      <w:proofErr w:type="spellStart"/>
      <w:r>
        <w:rPr>
          <w:sz w:val="24"/>
          <w:szCs w:val="24"/>
        </w:rPr>
        <w:t>Insectophagia_stBel</w:t>
      </w:r>
      <w:proofErr w:type="spellEnd"/>
      <w:r>
        <w:rPr>
          <w:sz w:val="24"/>
          <w:szCs w:val="24"/>
        </w:rPr>
        <w:t xml:space="preserve"> ou </w:t>
      </w:r>
      <w:proofErr w:type="spellStart"/>
      <w:r>
        <w:rPr>
          <w:sz w:val="24"/>
          <w:szCs w:val="24"/>
        </w:rPr>
        <w:t>Insectophagia_voiron</w:t>
      </w:r>
      <w:proofErr w:type="spellEnd"/>
      <w:r>
        <w:rPr>
          <w:sz w:val="24"/>
          <w:szCs w:val="24"/>
        </w:rPr>
        <w:t>)</w:t>
      </w:r>
    </w:p>
    <w:p w:rsidR="00DC70C3" w:rsidRDefault="00BA6735">
      <w:pPr>
        <w:spacing w:after="0" w:line="240" w:lineRule="auto"/>
        <w:rPr>
          <w:sz w:val="24"/>
          <w:szCs w:val="24"/>
        </w:rPr>
      </w:pPr>
      <w:r>
        <w:rPr>
          <w:sz w:val="24"/>
          <w:szCs w:val="24"/>
        </w:rPr>
        <w:tab/>
        <w:t>Allez dans :</w:t>
      </w:r>
    </w:p>
    <w:p w:rsidR="00DC70C3" w:rsidRDefault="00BA6735">
      <w:pPr>
        <w:spacing w:after="0" w:line="240" w:lineRule="auto"/>
        <w:rPr>
          <w:sz w:val="24"/>
          <w:szCs w:val="24"/>
        </w:rPr>
      </w:pPr>
      <w:r>
        <w:rPr>
          <w:sz w:val="24"/>
          <w:szCs w:val="24"/>
        </w:rPr>
        <w:tab/>
        <w:t>Administration du site</w:t>
      </w:r>
    </w:p>
    <w:p w:rsidR="00DC70C3" w:rsidRDefault="00BA6735">
      <w:pPr>
        <w:spacing w:after="0" w:line="240" w:lineRule="auto"/>
        <w:rPr>
          <w:sz w:val="24"/>
          <w:szCs w:val="24"/>
        </w:rPr>
      </w:pPr>
      <w:r>
        <w:rPr>
          <w:sz w:val="24"/>
          <w:szCs w:val="24"/>
        </w:rPr>
        <w:tab/>
      </w:r>
      <w:r>
        <w:rPr>
          <w:sz w:val="24"/>
          <w:szCs w:val="24"/>
        </w:rPr>
        <w:tab/>
        <w:t>Utilisateurs</w:t>
      </w:r>
    </w:p>
    <w:p w:rsidR="00DC70C3" w:rsidRDefault="00BA6735">
      <w:pPr>
        <w:spacing w:after="0" w:line="240" w:lineRule="auto"/>
        <w:rPr>
          <w:sz w:val="24"/>
          <w:szCs w:val="24"/>
        </w:rPr>
      </w:pPr>
      <w:r>
        <w:rPr>
          <w:sz w:val="24"/>
          <w:szCs w:val="24"/>
        </w:rPr>
        <w:tab/>
      </w:r>
      <w:r>
        <w:rPr>
          <w:sz w:val="24"/>
          <w:szCs w:val="24"/>
        </w:rPr>
        <w:tab/>
      </w:r>
      <w:r>
        <w:rPr>
          <w:sz w:val="24"/>
          <w:szCs w:val="24"/>
        </w:rPr>
        <w:tab/>
        <w:t>Comptes</w:t>
      </w:r>
    </w:p>
    <w:p w:rsidR="00DC70C3" w:rsidRDefault="00BA6735">
      <w:pPr>
        <w:spacing w:after="0" w:line="240" w:lineRule="auto"/>
        <w:rPr>
          <w:sz w:val="24"/>
          <w:szCs w:val="24"/>
        </w:rPr>
      </w:pPr>
      <w:r>
        <w:rPr>
          <w:sz w:val="24"/>
          <w:szCs w:val="24"/>
        </w:rPr>
        <w:tab/>
      </w:r>
      <w:r>
        <w:rPr>
          <w:sz w:val="24"/>
          <w:szCs w:val="24"/>
        </w:rPr>
        <w:tab/>
      </w:r>
      <w:r>
        <w:rPr>
          <w:sz w:val="24"/>
          <w:szCs w:val="24"/>
        </w:rPr>
        <w:tab/>
      </w:r>
      <w:r>
        <w:rPr>
          <w:sz w:val="24"/>
          <w:szCs w:val="24"/>
        </w:rPr>
        <w:tab/>
        <w:t>Importation d'utilisateurs</w:t>
      </w:r>
    </w:p>
    <w:p w:rsidR="00DC70C3" w:rsidRDefault="00BA6735">
      <w:pPr>
        <w:spacing w:after="0" w:line="240" w:lineRule="auto"/>
        <w:rPr>
          <w:sz w:val="24"/>
          <w:szCs w:val="24"/>
        </w:rPr>
      </w:pPr>
      <w:r>
        <w:rPr>
          <w:sz w:val="24"/>
          <w:szCs w:val="24"/>
        </w:rPr>
        <w:tab/>
        <w:t>Choisissez le séparateur correspondant au fichier CSV (</w:t>
      </w:r>
      <w:proofErr w:type="gramStart"/>
      <w:r>
        <w:rPr>
          <w:sz w:val="24"/>
          <w:szCs w:val="24"/>
        </w:rPr>
        <w:t>« ,</w:t>
      </w:r>
      <w:proofErr w:type="gramEnd"/>
      <w:r>
        <w:rPr>
          <w:sz w:val="24"/>
          <w:szCs w:val="24"/>
        </w:rPr>
        <w:t> »)</w:t>
      </w:r>
    </w:p>
    <w:p w:rsidR="00DC70C3" w:rsidRDefault="00BA6735">
      <w:pPr>
        <w:spacing w:after="0" w:line="240" w:lineRule="auto"/>
        <w:rPr>
          <w:sz w:val="24"/>
          <w:szCs w:val="24"/>
        </w:rPr>
      </w:pPr>
      <w:r>
        <w:rPr>
          <w:sz w:val="24"/>
          <w:szCs w:val="24"/>
        </w:rPr>
        <w:tab/>
        <w:t>Cliquer sur le bouton [Importation d'utilisateurs]</w:t>
      </w:r>
    </w:p>
    <w:p w:rsidR="00DC70C3" w:rsidRDefault="00BA6735">
      <w:pPr>
        <w:spacing w:after="0" w:line="240" w:lineRule="auto"/>
        <w:rPr>
          <w:sz w:val="24"/>
          <w:szCs w:val="24"/>
        </w:rPr>
      </w:pPr>
      <w:r>
        <w:rPr>
          <w:sz w:val="24"/>
          <w:szCs w:val="24"/>
        </w:rPr>
        <w:tab/>
        <w:t>Valider l'importation en recliquant sur le même bouton.</w:t>
      </w:r>
    </w:p>
    <w:p w:rsidR="00DC70C3" w:rsidRDefault="00BA6735">
      <w:pPr>
        <w:spacing w:after="0" w:line="240" w:lineRule="auto"/>
        <w:rPr>
          <w:sz w:val="24"/>
          <w:szCs w:val="24"/>
        </w:rPr>
      </w:pPr>
      <w:r>
        <w:rPr>
          <w:sz w:val="24"/>
          <w:szCs w:val="24"/>
        </w:rPr>
        <w:tab/>
        <w:t xml:space="preserve">Le rapport d'importation s'affiche, vous devez voir dans la colonne « Inscriptions » le cours dans lequel l'utilisateur est inscrit (si la colonne contient le message « le cours est inconnu » rattacher l'utilisateur avec la procédure </w:t>
      </w:r>
      <w:r>
        <w:rPr>
          <w:color w:val="6666FF"/>
          <w:sz w:val="24"/>
          <w:szCs w:val="24"/>
        </w:rPr>
        <w:t>-Ajouter un joueur</w:t>
      </w:r>
      <w:r>
        <w:rPr>
          <w:sz w:val="24"/>
          <w:szCs w:val="24"/>
        </w:rPr>
        <w:t>)</w:t>
      </w:r>
    </w:p>
    <w:p w:rsidR="00DC70C3" w:rsidRDefault="00BA6735">
      <w:pPr>
        <w:spacing w:after="0" w:line="240" w:lineRule="auto"/>
        <w:rPr>
          <w:sz w:val="24"/>
          <w:szCs w:val="24"/>
        </w:rPr>
      </w:pPr>
      <w:r>
        <w:rPr>
          <w:sz w:val="24"/>
          <w:szCs w:val="24"/>
        </w:rPr>
        <w:tab/>
        <w:t>Cliquer sur continuer.</w:t>
      </w:r>
    </w:p>
    <w:p w:rsidR="00DC70C3" w:rsidRDefault="00DC70C3">
      <w:pPr>
        <w:spacing w:after="0" w:line="240" w:lineRule="auto"/>
        <w:rPr>
          <w:sz w:val="24"/>
          <w:szCs w:val="24"/>
        </w:rPr>
      </w:pPr>
    </w:p>
    <w:p w:rsidR="00DC70C3" w:rsidRDefault="00DC70C3">
      <w:pPr>
        <w:spacing w:after="0" w:line="240" w:lineRule="auto"/>
        <w:rPr>
          <w:sz w:val="24"/>
          <w:szCs w:val="24"/>
        </w:rPr>
      </w:pPr>
    </w:p>
    <w:p w:rsidR="00DC70C3" w:rsidRDefault="00DC70C3">
      <w:pPr>
        <w:spacing w:after="0" w:line="240" w:lineRule="auto"/>
        <w:rPr>
          <w:sz w:val="24"/>
          <w:szCs w:val="24"/>
        </w:rPr>
      </w:pPr>
    </w:p>
    <w:p w:rsidR="00DC70C3" w:rsidRDefault="00BA6735">
      <w:pPr>
        <w:spacing w:after="0" w:line="240" w:lineRule="auto"/>
        <w:rPr>
          <w:b/>
          <w:sz w:val="24"/>
          <w:szCs w:val="24"/>
        </w:rPr>
      </w:pPr>
      <w:r>
        <w:rPr>
          <w:b/>
          <w:sz w:val="24"/>
          <w:szCs w:val="24"/>
        </w:rPr>
        <w:t>Administrateurs du Site</w:t>
      </w:r>
    </w:p>
    <w:p w:rsidR="00DC70C3" w:rsidRDefault="00BA6735">
      <w:pPr>
        <w:spacing w:after="0" w:line="240" w:lineRule="auto"/>
        <w:rPr>
          <w:sz w:val="24"/>
          <w:szCs w:val="24"/>
        </w:rPr>
      </w:pPr>
      <w:r>
        <w:rPr>
          <w:noProof/>
          <w:sz w:val="24"/>
          <w:szCs w:val="24"/>
        </w:rPr>
        <w:drawing>
          <wp:anchor distT="0" distB="0" distL="0" distR="0" simplePos="0" relativeHeight="75" behindDoc="0" locked="0" layoutInCell="1" allowOverlap="1">
            <wp:simplePos x="0" y="0"/>
            <wp:positionH relativeFrom="margin">
              <wp:posOffset>2510155</wp:posOffset>
            </wp:positionH>
            <wp:positionV relativeFrom="paragraph">
              <wp:posOffset>635</wp:posOffset>
            </wp:positionV>
            <wp:extent cx="1604645" cy="2011680"/>
            <wp:effectExtent l="0" t="0" r="0" b="0"/>
            <wp:wrapTopAndBottom/>
            <wp:docPr id="50"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png"/>
                    <pic:cNvPicPr>
                      <a:picLocks noChangeAspect="1" noChangeArrowheads="1"/>
                    </pic:cNvPicPr>
                  </pic:nvPicPr>
                  <pic:blipFill>
                    <a:blip r:embed="rId57"/>
                    <a:stretch>
                      <a:fillRect/>
                    </a:stretch>
                  </pic:blipFill>
                  <pic:spPr bwMode="auto">
                    <a:xfrm>
                      <a:off x="0" y="0"/>
                      <a:ext cx="1604645" cy="2011680"/>
                    </a:xfrm>
                    <a:prstGeom prst="rect">
                      <a:avLst/>
                    </a:prstGeom>
                  </pic:spPr>
                </pic:pic>
              </a:graphicData>
            </a:graphic>
          </wp:anchor>
        </w:drawing>
      </w:r>
    </w:p>
    <w:p w:rsidR="00DC70C3" w:rsidRDefault="00DC70C3">
      <w:pPr>
        <w:spacing w:after="0" w:line="240" w:lineRule="auto"/>
        <w:rPr>
          <w:sz w:val="24"/>
          <w:szCs w:val="24"/>
        </w:rPr>
      </w:pPr>
    </w:p>
    <w:p w:rsidR="00DC70C3" w:rsidRDefault="00DC70C3">
      <w:pPr>
        <w:spacing w:after="0" w:line="240" w:lineRule="auto"/>
        <w:rPr>
          <w:sz w:val="24"/>
          <w:szCs w:val="24"/>
        </w:rPr>
      </w:pPr>
    </w:p>
    <w:p w:rsidR="00DC70C3" w:rsidRDefault="00DC70C3">
      <w:pPr>
        <w:spacing w:after="0" w:line="240" w:lineRule="auto"/>
        <w:rPr>
          <w:sz w:val="24"/>
          <w:szCs w:val="24"/>
        </w:rPr>
      </w:pPr>
    </w:p>
    <w:p w:rsidR="00DC70C3" w:rsidRDefault="00BA6735">
      <w:pPr>
        <w:spacing w:after="0" w:line="240" w:lineRule="auto"/>
        <w:rPr>
          <w:sz w:val="24"/>
          <w:szCs w:val="24"/>
        </w:rPr>
      </w:pPr>
      <w:r>
        <w:rPr>
          <w:sz w:val="24"/>
          <w:szCs w:val="24"/>
        </w:rPr>
        <w:t xml:space="preserve">Pour plus d'informations sur Moodle </w:t>
      </w:r>
      <w:proofErr w:type="spellStart"/>
      <w:r>
        <w:rPr>
          <w:sz w:val="24"/>
          <w:szCs w:val="24"/>
        </w:rPr>
        <w:t>cf</w:t>
      </w:r>
      <w:proofErr w:type="spellEnd"/>
      <w:r>
        <w:rPr>
          <w:sz w:val="24"/>
          <w:szCs w:val="24"/>
        </w:rPr>
        <w:t> : https://docs.moodle.org/2x/fr/Accueil</w:t>
      </w:r>
    </w:p>
    <w:p w:rsidR="00DC70C3" w:rsidRDefault="00DC70C3">
      <w:pPr>
        <w:spacing w:after="0" w:line="240" w:lineRule="auto"/>
        <w:rPr>
          <w:sz w:val="24"/>
          <w:szCs w:val="24"/>
        </w:rPr>
      </w:pPr>
    </w:p>
    <w:p w:rsidR="00DC70C3" w:rsidRDefault="00DC70C3">
      <w:pPr>
        <w:spacing w:after="0" w:line="240" w:lineRule="auto"/>
        <w:rPr>
          <w:sz w:val="24"/>
          <w:szCs w:val="24"/>
        </w:rPr>
      </w:pPr>
    </w:p>
    <w:p w:rsidR="00DC70C3" w:rsidRDefault="00BA6735">
      <w:pPr>
        <w:spacing w:after="0" w:line="240" w:lineRule="auto"/>
        <w:rPr>
          <w:sz w:val="24"/>
          <w:szCs w:val="24"/>
        </w:rPr>
      </w:pPr>
      <w:r>
        <w:rPr>
          <w:sz w:val="24"/>
          <w:szCs w:val="24"/>
        </w:rPr>
        <w:t>Remarque : La force des mots de passe est réduite au minimum, il n'est pas nécessaire d'utiliser des chiffres, majuscules ou caractères non alphabétique, pour :</w:t>
      </w:r>
    </w:p>
    <w:p w:rsidR="00DC70C3" w:rsidRDefault="00BA6735">
      <w:pPr>
        <w:spacing w:after="0" w:line="240" w:lineRule="auto"/>
        <w:rPr>
          <w:sz w:val="24"/>
          <w:szCs w:val="24"/>
        </w:rPr>
      </w:pPr>
      <w:r>
        <w:rPr>
          <w:sz w:val="24"/>
          <w:szCs w:val="24"/>
        </w:rPr>
        <w:tab/>
        <w:t>- simplifier l'utilisation de la plate-forme</w:t>
      </w:r>
    </w:p>
    <w:p w:rsidR="00DC70C3" w:rsidRDefault="00BA6735">
      <w:pPr>
        <w:spacing w:after="0" w:line="240" w:lineRule="auto"/>
        <w:rPr>
          <w:sz w:val="24"/>
          <w:szCs w:val="24"/>
        </w:rPr>
      </w:pPr>
      <w:r>
        <w:rPr>
          <w:sz w:val="24"/>
          <w:szCs w:val="24"/>
        </w:rPr>
        <w:tab/>
        <w:t>- éviter l'oubli de mot de passe</w:t>
      </w:r>
    </w:p>
    <w:p w:rsidR="00DC70C3" w:rsidRDefault="00BA6735">
      <w:pPr>
        <w:spacing w:after="0" w:line="240" w:lineRule="auto"/>
        <w:rPr>
          <w:sz w:val="24"/>
          <w:szCs w:val="24"/>
        </w:rPr>
      </w:pPr>
      <w:r>
        <w:rPr>
          <w:sz w:val="24"/>
          <w:szCs w:val="24"/>
        </w:rPr>
        <w:t>De plus la plate-forme ne sera utilisée que sur de courtes périodes, avec remise à zéro des informations nominatives à l'issue des expérimentations.</w:t>
      </w:r>
    </w:p>
    <w:p w:rsidR="00DC70C3" w:rsidRDefault="00BA6735">
      <w:pPr>
        <w:spacing w:after="0" w:line="240" w:lineRule="auto"/>
        <w:rPr>
          <w:color w:val="6666FF"/>
          <w:sz w:val="24"/>
          <w:szCs w:val="24"/>
        </w:rPr>
      </w:pPr>
      <w:r>
        <w:rPr>
          <w:sz w:val="24"/>
          <w:szCs w:val="24"/>
        </w:rPr>
        <w:t xml:space="preserve"> </w:t>
      </w:r>
    </w:p>
    <w:tbl>
      <w:tblPr>
        <w:tblStyle w:val="Grilledutableau"/>
        <w:tblW w:w="9780" w:type="dxa"/>
        <w:tblInd w:w="534" w:type="dxa"/>
        <w:tblLook w:val="04A0" w:firstRow="1" w:lastRow="0" w:firstColumn="1" w:lastColumn="0" w:noHBand="0" w:noVBand="1"/>
      </w:tblPr>
      <w:tblGrid>
        <w:gridCol w:w="9780"/>
      </w:tblGrid>
      <w:tr w:rsidR="00DC70C3" w:rsidTr="007D335E">
        <w:trPr>
          <w:trHeight w:val="576"/>
        </w:trPr>
        <w:tc>
          <w:tcPr>
            <w:tcW w:w="9780" w:type="dxa"/>
            <w:shd w:val="clear" w:color="auto" w:fill="92D050"/>
          </w:tcPr>
          <w:p w:rsidR="00DC70C3" w:rsidRDefault="00BA6735">
            <w:pPr>
              <w:spacing w:after="0" w:line="240" w:lineRule="auto"/>
              <w:rPr>
                <w:highlight w:val="green"/>
              </w:rPr>
            </w:pPr>
            <w:r>
              <w:rPr>
                <w:highlight w:val="green"/>
              </w:rPr>
              <w:t>Quand on duplique tout le cours, il est nécessaire de créer à nouveau les badges au sein du nouveau cours.</w:t>
            </w:r>
          </w:p>
          <w:p w:rsidR="00DC70C3" w:rsidRDefault="00DC70C3">
            <w:pPr>
              <w:spacing w:after="0" w:line="240" w:lineRule="auto"/>
              <w:rPr>
                <w:color w:val="6666FF"/>
                <w:sz w:val="24"/>
                <w:szCs w:val="24"/>
              </w:rPr>
            </w:pPr>
          </w:p>
        </w:tc>
      </w:tr>
    </w:tbl>
    <w:p w:rsidR="00DC70C3" w:rsidRDefault="00DC70C3">
      <w:pPr>
        <w:spacing w:after="0" w:line="240" w:lineRule="auto"/>
        <w:rPr>
          <w:color w:val="6666FF"/>
          <w:sz w:val="24"/>
          <w:szCs w:val="24"/>
        </w:rPr>
      </w:pPr>
    </w:p>
    <w:p w:rsidR="00DC70C3" w:rsidRDefault="00DC70C3">
      <w:pPr>
        <w:spacing w:after="0" w:line="240" w:lineRule="auto"/>
        <w:rPr>
          <w:rFonts w:ascii="Times New Roman" w:eastAsia="Times New Roman" w:hAnsi="Times New Roman" w:cs="Times New Roman"/>
        </w:rPr>
      </w:pPr>
    </w:p>
    <w:p w:rsidR="00DC70C3" w:rsidRDefault="00DC70C3">
      <w:pPr>
        <w:spacing w:after="0" w:line="240" w:lineRule="auto"/>
        <w:rPr>
          <w:rFonts w:ascii="Times New Roman" w:eastAsia="Times New Roman" w:hAnsi="Times New Roman" w:cs="Times New Roman"/>
          <w:sz w:val="24"/>
          <w:szCs w:val="24"/>
        </w:rPr>
      </w:pPr>
    </w:p>
    <w:p w:rsidR="007D335E" w:rsidRDefault="007D335E">
      <w:pPr>
        <w:spacing w:after="0" w:line="240" w:lineRule="auto"/>
        <w:rPr>
          <w:b/>
          <w:sz w:val="28"/>
          <w:szCs w:val="28"/>
        </w:rPr>
      </w:pPr>
      <w:r>
        <w:rPr>
          <w:b/>
          <w:sz w:val="28"/>
          <w:szCs w:val="28"/>
        </w:rPr>
        <w:br w:type="page"/>
      </w:r>
    </w:p>
    <w:p w:rsidR="00E92C42" w:rsidRDefault="00E92C42" w:rsidP="00E92C42">
      <w:pPr>
        <w:pStyle w:val="Titre1"/>
        <w:jc w:val="center"/>
      </w:pPr>
      <w:r>
        <w:lastRenderedPageBreak/>
        <w:t>Matériel de jeu</w:t>
      </w:r>
    </w:p>
    <w:p w:rsidR="009B3DDE" w:rsidRDefault="009B3DDE" w:rsidP="009B3DDE">
      <w:pPr>
        <w:spacing w:after="0" w:line="240" w:lineRule="auto"/>
        <w:rPr>
          <w:b/>
          <w:sz w:val="24"/>
          <w:szCs w:val="24"/>
        </w:rPr>
      </w:pPr>
      <w:r>
        <w:rPr>
          <w:b/>
          <w:sz w:val="24"/>
          <w:szCs w:val="24"/>
          <w:u w:val="single"/>
        </w:rPr>
        <w:t>Outils numériques</w:t>
      </w:r>
      <w:r>
        <w:rPr>
          <w:b/>
          <w:sz w:val="24"/>
          <w:szCs w:val="24"/>
        </w:rPr>
        <w:t xml:space="preserve"> : </w:t>
      </w:r>
    </w:p>
    <w:p w:rsidR="009B3DDE" w:rsidRDefault="009B3DDE" w:rsidP="009B3DDE">
      <w:pPr>
        <w:numPr>
          <w:ilvl w:val="0"/>
          <w:numId w:val="1"/>
        </w:numPr>
        <w:spacing w:after="0"/>
        <w:contextualSpacing/>
      </w:pPr>
      <w:r>
        <w:t>Accès à internet pour chaque groupe ;</w:t>
      </w:r>
    </w:p>
    <w:p w:rsidR="009B3DDE" w:rsidRDefault="009B3DDE" w:rsidP="009B3DDE">
      <w:pPr>
        <w:numPr>
          <w:ilvl w:val="0"/>
          <w:numId w:val="1"/>
        </w:numPr>
        <w:spacing w:after="0"/>
        <w:contextualSpacing/>
      </w:pPr>
      <w:r>
        <w:t>Lien vers Pinterest ou une autre plateforme du même type ;</w:t>
      </w:r>
    </w:p>
    <w:p w:rsidR="009B3DDE" w:rsidRDefault="009B3DDE" w:rsidP="009B3DDE">
      <w:pPr>
        <w:numPr>
          <w:ilvl w:val="0"/>
          <w:numId w:val="1"/>
        </w:numPr>
        <w:spacing w:after="0"/>
        <w:contextualSpacing/>
      </w:pPr>
      <w:r>
        <w:t>Tablettes numériques (si vous souhaitez réaliser le parcours de réalité augmentée, voir Niveau 2, Mission 1)</w:t>
      </w:r>
    </w:p>
    <w:p w:rsidR="009B3DDE" w:rsidRDefault="009B3DDE" w:rsidP="009B3DDE">
      <w:pPr>
        <w:numPr>
          <w:ilvl w:val="0"/>
          <w:numId w:val="1"/>
        </w:numPr>
        <w:contextualSpacing/>
      </w:pPr>
      <w:r>
        <w:t xml:space="preserve">Plateforme  </w:t>
      </w:r>
      <w:proofErr w:type="spellStart"/>
      <w:proofErr w:type="gramStart"/>
      <w:r>
        <w:t>Insectophagia</w:t>
      </w:r>
      <w:proofErr w:type="spellEnd"/>
      <w:r>
        <w:t xml:space="preserve">  ;</w:t>
      </w:r>
      <w:proofErr w:type="gramEnd"/>
      <w:r>
        <w:t xml:space="preserve"> </w:t>
      </w:r>
      <w:hyperlink r:id="rId58">
        <w:r>
          <w:rPr>
            <w:rStyle w:val="ListLabel279"/>
          </w:rPr>
          <w:t>http://jenlab.iut-laval.univ-lemans.fr/</w:t>
        </w:r>
      </w:hyperlink>
      <w:r>
        <w:t xml:space="preserve"> </w:t>
      </w:r>
    </w:p>
    <w:p w:rsidR="009B3DDE" w:rsidRDefault="009B3DDE" w:rsidP="009B3DDE">
      <w:pPr>
        <w:rPr>
          <w:b/>
          <w:sz w:val="24"/>
          <w:szCs w:val="24"/>
          <w:u w:val="single"/>
        </w:rPr>
      </w:pPr>
    </w:p>
    <w:p w:rsidR="009B3DDE" w:rsidRDefault="009B3DDE" w:rsidP="009B3DDE">
      <w:pPr>
        <w:rPr>
          <w:b/>
          <w:sz w:val="24"/>
          <w:szCs w:val="24"/>
          <w:u w:val="single"/>
        </w:rPr>
      </w:pPr>
      <w:r>
        <w:rPr>
          <w:b/>
          <w:sz w:val="24"/>
          <w:szCs w:val="24"/>
          <w:u w:val="single"/>
        </w:rPr>
        <w:t xml:space="preserve">Ressources à préparer pour votre jeu : </w:t>
      </w:r>
    </w:p>
    <w:p w:rsidR="009B3DDE" w:rsidRDefault="009B3DDE" w:rsidP="009B3DDE">
      <w:pPr>
        <w:numPr>
          <w:ilvl w:val="0"/>
          <w:numId w:val="1"/>
        </w:numPr>
        <w:spacing w:after="0"/>
        <w:contextualSpacing/>
      </w:pPr>
      <w:r>
        <w:t>PLU de la commune (sur le site de la mairie en général, ou téléphoner en mairie)</w:t>
      </w:r>
    </w:p>
    <w:p w:rsidR="009B3DDE" w:rsidRDefault="009B3DDE" w:rsidP="009B3DDE">
      <w:pPr>
        <w:numPr>
          <w:ilvl w:val="0"/>
          <w:numId w:val="1"/>
        </w:numPr>
        <w:spacing w:after="0"/>
        <w:contextualSpacing/>
      </w:pPr>
      <w:r>
        <w:t>Carte des risques de la commune (idem)</w:t>
      </w:r>
    </w:p>
    <w:p w:rsidR="009B3DDE" w:rsidRDefault="009B3DDE" w:rsidP="009B3DDE">
      <w:pPr>
        <w:numPr>
          <w:ilvl w:val="0"/>
          <w:numId w:val="1"/>
        </w:numPr>
        <w:spacing w:after="0"/>
        <w:contextualSpacing/>
      </w:pPr>
      <w:r>
        <w:t xml:space="preserve">Carte « Emplacement » Repérer 3 emplacements possibles pour implanter une unité d’élevage et transformation d’insectes : </w:t>
      </w:r>
    </w:p>
    <w:p w:rsidR="009B3DDE" w:rsidRDefault="009B3DDE" w:rsidP="009B3DDE">
      <w:pPr>
        <w:numPr>
          <w:ilvl w:val="1"/>
          <w:numId w:val="1"/>
        </w:numPr>
        <w:spacing w:after="0"/>
        <w:contextualSpacing/>
      </w:pPr>
      <w:r>
        <w:t>Chaque emplacement doit présenter des avantages et des inconvénients ;</w:t>
      </w:r>
    </w:p>
    <w:p w:rsidR="009B3DDE" w:rsidRDefault="009B3DDE" w:rsidP="009B3DDE">
      <w:pPr>
        <w:numPr>
          <w:ilvl w:val="1"/>
          <w:numId w:val="1"/>
        </w:numPr>
        <w:spacing w:after="0"/>
        <w:contextualSpacing/>
      </w:pPr>
      <w:r>
        <w:t>Trouver des emplacements dont les caractéristiques sont différentes (risques, exposition, localisation par rapport à l’habitat, aux axes de communication, aux circulations principales, zonage du PLU…)</w:t>
      </w:r>
    </w:p>
    <w:p w:rsidR="009B3DDE" w:rsidRDefault="009B3DDE" w:rsidP="009B3DDE">
      <w:pPr>
        <w:numPr>
          <w:ilvl w:val="1"/>
          <w:numId w:val="1"/>
        </w:numPr>
        <w:spacing w:after="0"/>
        <w:contextualSpacing/>
      </w:pPr>
      <w:r>
        <w:t xml:space="preserve">Si possible des emplacements pas trop éloignés de l’établissement de façon à ce que les joueurs puissent s’y rendre. </w:t>
      </w:r>
    </w:p>
    <w:p w:rsidR="009B3DDE" w:rsidRDefault="009B3DDE" w:rsidP="009B3DDE">
      <w:pPr>
        <w:numPr>
          <w:ilvl w:val="1"/>
          <w:numId w:val="1"/>
        </w:numPr>
        <w:contextualSpacing/>
      </w:pPr>
      <w:r>
        <w:t>Placer les emplacements sur https://www.scribblemaps.com/</w:t>
      </w:r>
    </w:p>
    <w:p w:rsidR="009B3DDE" w:rsidRDefault="009B3DDE" w:rsidP="00E92C42">
      <w:pPr>
        <w:rPr>
          <w:b/>
          <w:sz w:val="24"/>
          <w:szCs w:val="24"/>
          <w:u w:val="single"/>
        </w:rPr>
      </w:pPr>
    </w:p>
    <w:p w:rsidR="00E92C42" w:rsidRDefault="009B3DDE" w:rsidP="00E92C42">
      <w:pPr>
        <w:rPr>
          <w:b/>
          <w:sz w:val="24"/>
          <w:szCs w:val="24"/>
        </w:rPr>
      </w:pPr>
      <w:r>
        <w:rPr>
          <w:b/>
          <w:sz w:val="24"/>
          <w:szCs w:val="24"/>
          <w:u w:val="single"/>
        </w:rPr>
        <w:t>Matériel o</w:t>
      </w:r>
      <w:r w:rsidR="00E92C42">
        <w:rPr>
          <w:b/>
          <w:sz w:val="24"/>
          <w:szCs w:val="24"/>
          <w:u w:val="single"/>
        </w:rPr>
        <w:t xml:space="preserve">bligatoire </w:t>
      </w:r>
      <w:r w:rsidR="00E92C42">
        <w:rPr>
          <w:b/>
          <w:sz w:val="24"/>
          <w:szCs w:val="24"/>
        </w:rPr>
        <w:t xml:space="preserve">: </w:t>
      </w:r>
    </w:p>
    <w:p w:rsidR="00E92C42" w:rsidRDefault="00E92C42" w:rsidP="00E92C42">
      <w:pPr>
        <w:numPr>
          <w:ilvl w:val="0"/>
          <w:numId w:val="1"/>
        </w:numPr>
        <w:spacing w:after="0"/>
        <w:contextualSpacing/>
      </w:pPr>
      <w:r>
        <w:t>Carnet de jeu</w:t>
      </w:r>
    </w:p>
    <w:p w:rsidR="00E92C42" w:rsidRDefault="00E92C42" w:rsidP="00E92C42">
      <w:pPr>
        <w:numPr>
          <w:ilvl w:val="0"/>
          <w:numId w:val="1"/>
        </w:numPr>
        <w:spacing w:after="0"/>
        <w:contextualSpacing/>
      </w:pPr>
      <w:r>
        <w:t>Cartes événements</w:t>
      </w:r>
    </w:p>
    <w:p w:rsidR="00E92C42" w:rsidRDefault="00E92C42" w:rsidP="00E92C42">
      <w:pPr>
        <w:numPr>
          <w:ilvl w:val="0"/>
          <w:numId w:val="1"/>
        </w:numPr>
        <w:spacing w:after="0"/>
        <w:contextualSpacing/>
      </w:pPr>
      <w:r>
        <w:t>Cartes Protection</w:t>
      </w:r>
    </w:p>
    <w:p w:rsidR="00E92C42" w:rsidRDefault="00E92C42" w:rsidP="00E92C42">
      <w:pPr>
        <w:numPr>
          <w:ilvl w:val="0"/>
          <w:numId w:val="1"/>
        </w:numPr>
        <w:spacing w:after="0"/>
        <w:contextualSpacing/>
      </w:pPr>
      <w:r>
        <w:t>Cartes Contraintes</w:t>
      </w:r>
    </w:p>
    <w:p w:rsidR="00E92C42" w:rsidRDefault="00E92C42" w:rsidP="00E92C42">
      <w:pPr>
        <w:numPr>
          <w:ilvl w:val="0"/>
          <w:numId w:val="1"/>
        </w:numPr>
        <w:spacing w:after="0"/>
        <w:contextualSpacing/>
      </w:pPr>
      <w:r>
        <w:t>Fiches Emplacements</w:t>
      </w:r>
    </w:p>
    <w:p w:rsidR="00E92C42" w:rsidRDefault="00E92C42" w:rsidP="00E92C42">
      <w:pPr>
        <w:numPr>
          <w:ilvl w:val="0"/>
          <w:numId w:val="1"/>
        </w:numPr>
        <w:contextualSpacing/>
      </w:pPr>
      <w:r>
        <w:t>Cartes Energies</w:t>
      </w:r>
    </w:p>
    <w:p w:rsidR="007D335E" w:rsidRDefault="007D335E" w:rsidP="007D335E">
      <w:pPr>
        <w:ind w:left="360"/>
        <w:contextualSpacing/>
      </w:pPr>
    </w:p>
    <w:p w:rsidR="007D335E" w:rsidRDefault="007D335E" w:rsidP="00E92C42">
      <w:pPr>
        <w:rPr>
          <w:b/>
          <w:sz w:val="24"/>
          <w:szCs w:val="24"/>
          <w:u w:val="single"/>
        </w:rPr>
      </w:pPr>
    </w:p>
    <w:p w:rsidR="00E92C42" w:rsidRDefault="009B3DDE" w:rsidP="00E92C42">
      <w:pPr>
        <w:rPr>
          <w:b/>
          <w:sz w:val="24"/>
          <w:szCs w:val="24"/>
        </w:rPr>
      </w:pPr>
      <w:r>
        <w:rPr>
          <w:b/>
          <w:sz w:val="24"/>
          <w:szCs w:val="24"/>
          <w:u w:val="single"/>
        </w:rPr>
        <w:t>Matériel o</w:t>
      </w:r>
      <w:r w:rsidR="00E92C42">
        <w:rPr>
          <w:b/>
          <w:sz w:val="24"/>
          <w:szCs w:val="24"/>
          <w:u w:val="single"/>
        </w:rPr>
        <w:t>ptionnel</w:t>
      </w:r>
      <w:r w:rsidR="00E92C42">
        <w:rPr>
          <w:b/>
          <w:sz w:val="24"/>
          <w:szCs w:val="24"/>
        </w:rPr>
        <w:t xml:space="preserve"> : </w:t>
      </w:r>
    </w:p>
    <w:p w:rsidR="00E92C42" w:rsidRDefault="00E92C42" w:rsidP="00E92C42">
      <w:pPr>
        <w:spacing w:after="0" w:line="276" w:lineRule="auto"/>
        <w:rPr>
          <w:b/>
        </w:rPr>
      </w:pPr>
      <w:r>
        <w:rPr>
          <w:b/>
        </w:rPr>
        <w:t>Globalement, pour le jeu : acheter des jetons de différentes couleurs</w:t>
      </w:r>
    </w:p>
    <w:p w:rsidR="00E92C42" w:rsidRDefault="00E92C42" w:rsidP="00E92C42">
      <w:pPr>
        <w:spacing w:after="0" w:line="276" w:lineRule="auto"/>
      </w:pPr>
      <w:hyperlink r:id="rId59">
        <w:r>
          <w:rPr>
            <w:rStyle w:val="ListLabel279"/>
          </w:rPr>
          <w:t>https://www.amazon.fr/Cofalu-KimPlay-voyage-Boite-Jetons/dp/B000NJLZTI/ref=sr_1_1?s=toys&amp;ie=UTF8&amp;qid=1484303166&amp;sr=1-1&amp;keywords=jetons</w:t>
        </w:r>
      </w:hyperlink>
    </w:p>
    <w:p w:rsidR="00E92C42" w:rsidRDefault="00E92C42" w:rsidP="00E92C42">
      <w:pPr>
        <w:spacing w:after="0" w:line="276" w:lineRule="auto"/>
        <w:rPr>
          <w:b/>
        </w:rPr>
      </w:pPr>
      <w:r>
        <w:rPr>
          <w:b/>
        </w:rPr>
        <w:t>5€/100 jetons</w:t>
      </w:r>
    </w:p>
    <w:p w:rsidR="00E92C42" w:rsidRDefault="00E92C42" w:rsidP="00E92C42">
      <w:pPr>
        <w:spacing w:after="0" w:line="276" w:lineRule="auto"/>
        <w:rPr>
          <w:b/>
        </w:rPr>
      </w:pPr>
    </w:p>
    <w:p w:rsidR="00E92C42" w:rsidRDefault="00E92C42" w:rsidP="00E92C42">
      <w:pPr>
        <w:spacing w:after="0" w:line="276" w:lineRule="auto"/>
      </w:pPr>
      <w:r>
        <w:rPr>
          <w:b/>
        </w:rPr>
        <w:t xml:space="preserve">Si vous voulez faire goûter des insectes aux élèves : </w:t>
      </w:r>
      <w:r>
        <w:t>compter environ 50€</w:t>
      </w:r>
    </w:p>
    <w:p w:rsidR="00E92C42" w:rsidRDefault="00E92C42" w:rsidP="00E92C42">
      <w:pPr>
        <w:spacing w:after="0" w:line="276" w:lineRule="auto"/>
      </w:pPr>
      <w:hyperlink r:id="rId60">
        <w:r>
          <w:rPr>
            <w:rStyle w:val="ListLabel279"/>
          </w:rPr>
          <w:t>http://insectemme.cluster020.hosting.ovh.net/fr/</w:t>
        </w:r>
      </w:hyperlink>
    </w:p>
    <w:p w:rsidR="00E92C42" w:rsidRDefault="00E92C42" w:rsidP="00E92C42">
      <w:pPr>
        <w:spacing w:after="0" w:line="276" w:lineRule="auto"/>
      </w:pPr>
    </w:p>
    <w:p w:rsidR="00E92C42" w:rsidRDefault="00E92C42" w:rsidP="00E92C42">
      <w:pPr>
        <w:spacing w:after="0" w:line="276" w:lineRule="auto"/>
      </w:pPr>
      <w:hyperlink r:id="rId61">
        <w:r>
          <w:rPr>
            <w:rStyle w:val="ListLabel279"/>
          </w:rPr>
          <w:t>http://www.micronutris.com/fr/boutique-en-ligne</w:t>
        </w:r>
      </w:hyperlink>
      <w:r>
        <w:t xml:space="preserve"> (élevés et préparés en France)</w:t>
      </w:r>
    </w:p>
    <w:p w:rsidR="00E92C42" w:rsidRDefault="00E92C42" w:rsidP="00E92C42">
      <w:pPr>
        <w:spacing w:after="0" w:line="276" w:lineRule="auto"/>
      </w:pPr>
    </w:p>
    <w:p w:rsidR="00E92C42" w:rsidRDefault="00E92C42" w:rsidP="00E92C42">
      <w:pPr>
        <w:spacing w:after="0" w:line="276" w:lineRule="auto"/>
      </w:pPr>
      <w:hyperlink r:id="rId62">
        <w:r>
          <w:rPr>
            <w:rStyle w:val="ListLabel279"/>
          </w:rPr>
          <w:t>http://www.crokfun.com/6-insectes-comestibles</w:t>
        </w:r>
      </w:hyperlink>
    </w:p>
    <w:p w:rsidR="00E92C42" w:rsidRDefault="00E92C42" w:rsidP="00E92C42">
      <w:pPr>
        <w:spacing w:after="0" w:line="276" w:lineRule="auto"/>
      </w:pPr>
    </w:p>
    <w:p w:rsidR="00E92C42" w:rsidRDefault="00E92C42" w:rsidP="00E92C42">
      <w:pPr>
        <w:spacing w:after="0" w:line="276" w:lineRule="auto"/>
      </w:pPr>
      <w:hyperlink r:id="rId63">
        <w:r>
          <w:rPr>
            <w:rStyle w:val="ListLabel279"/>
          </w:rPr>
          <w:t>http://www.insecteo.com/</w:t>
        </w:r>
      </w:hyperlink>
    </w:p>
    <w:p w:rsidR="00E92C42" w:rsidRDefault="00E92C42" w:rsidP="00E92C42">
      <w:pPr>
        <w:spacing w:after="0" w:line="240" w:lineRule="auto"/>
        <w:rPr>
          <w:u w:val="single"/>
        </w:rPr>
      </w:pPr>
    </w:p>
    <w:p w:rsidR="00E92C42" w:rsidRDefault="00E92C42" w:rsidP="00E92C42">
      <w:pPr>
        <w:spacing w:after="0"/>
      </w:pPr>
      <w:r>
        <w:rPr>
          <w:noProof/>
        </w:rPr>
        <mc:AlternateContent>
          <mc:Choice Requires="wps">
            <w:drawing>
              <wp:inline distT="0" distB="0" distL="114300" distR="114300" wp14:anchorId="48C0D53B" wp14:editId="28C1102D">
                <wp:extent cx="1270" cy="19685"/>
                <wp:effectExtent l="0" t="0" r="0" b="0"/>
                <wp:docPr id="6" name="Rectangle 6"/>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Rectangle 6" o:spid="_x0000_s1026" style="width:.1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" fillcolor="#a0a0a0" stroked="f">
                <w10:anchorlock/>
              </v:rect>
            </w:pict>
          </mc:Fallback>
        </mc:AlternateContent>
      </w:r>
    </w:p>
    <w:p w:rsidR="00E92C42" w:rsidRDefault="00E92C42" w:rsidP="00E92C42">
      <w:pPr>
        <w:spacing w:after="0" w:line="240" w:lineRule="auto"/>
        <w:rPr>
          <w:u w:val="single"/>
        </w:rPr>
      </w:pPr>
    </w:p>
    <w:p w:rsidR="00E92C42" w:rsidRDefault="00E92C42" w:rsidP="00E92C42">
      <w:pPr>
        <w:spacing w:after="0" w:line="276" w:lineRule="auto"/>
        <w:rPr>
          <w:b/>
        </w:rPr>
      </w:pPr>
      <w:r>
        <w:t xml:space="preserve">Pour les présentations orales, vous pouvez laisser aux élèves le choix de réaliser des posters papier ou numériques: </w:t>
      </w:r>
      <w:r>
        <w:rPr>
          <w:b/>
          <w:noProof/>
        </w:rPr>
        <w:drawing>
          <wp:anchor distT="114300" distB="114300" distL="114300" distR="114300" simplePos="0" relativeHeight="251659264" behindDoc="0" locked="0" layoutInCell="1" allowOverlap="1" wp14:anchorId="11965CBA" wp14:editId="506FFEE5">
            <wp:simplePos x="0" y="0"/>
            <wp:positionH relativeFrom="margin">
              <wp:posOffset>-247650</wp:posOffset>
            </wp:positionH>
            <wp:positionV relativeFrom="paragraph">
              <wp:posOffset>635</wp:posOffset>
            </wp:positionV>
            <wp:extent cx="1893570" cy="1214120"/>
            <wp:effectExtent l="0" t="0" r="0" b="0"/>
            <wp:wrapSquare wrapText="bothSides"/>
            <wp:docPr id="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9.png"/>
                    <pic:cNvPicPr>
                      <a:picLocks noChangeAspect="1" noChangeArrowheads="1"/>
                    </pic:cNvPicPr>
                  </pic:nvPicPr>
                  <pic:blipFill>
                    <a:blip r:embed="rId64"/>
                    <a:stretch>
                      <a:fillRect/>
                    </a:stretch>
                  </pic:blipFill>
                  <pic:spPr bwMode="auto">
                    <a:xfrm>
                      <a:off x="0" y="0"/>
                      <a:ext cx="1893570" cy="1214120"/>
                    </a:xfrm>
                    <a:prstGeom prst="rect">
                      <a:avLst/>
                    </a:prstGeom>
                  </pic:spPr>
                </pic:pic>
              </a:graphicData>
            </a:graphic>
          </wp:anchor>
        </w:drawing>
      </w:r>
      <w:r>
        <w:rPr>
          <w:b/>
        </w:rPr>
        <w:t>environ 50€</w:t>
      </w:r>
    </w:p>
    <w:p w:rsidR="00E92C42" w:rsidRDefault="00E92C42" w:rsidP="00E92C42">
      <w:pPr>
        <w:spacing w:after="0" w:line="276" w:lineRule="auto"/>
      </w:pPr>
      <w:r>
        <w:t>Si les élèves veulent réaliser des posters papier, vous devrez acheter :</w:t>
      </w:r>
    </w:p>
    <w:p w:rsidR="00E92C42" w:rsidRDefault="00E92C42" w:rsidP="00E92C42">
      <w:pPr>
        <w:spacing w:after="0" w:line="276" w:lineRule="auto"/>
      </w:pPr>
      <w:r>
        <w:t>-</w:t>
      </w:r>
      <w:r w:rsidR="009B3DDE">
        <w:t xml:space="preserve"> papier affiche</w:t>
      </w:r>
      <w:r>
        <w:t xml:space="preserve">, </w:t>
      </w:r>
    </w:p>
    <w:p w:rsidR="00E92C42" w:rsidRDefault="00E92C42" w:rsidP="00E92C42">
      <w:pPr>
        <w:spacing w:after="0" w:line="276" w:lineRule="auto"/>
      </w:pPr>
      <w:r>
        <w:t>-</w:t>
      </w:r>
      <w:r w:rsidR="009B3DDE">
        <w:t xml:space="preserve"> </w:t>
      </w:r>
      <w:r>
        <w:t>feutres,</w:t>
      </w:r>
    </w:p>
    <w:p w:rsidR="00E92C42" w:rsidRDefault="00E92C42" w:rsidP="00E92C42">
      <w:pPr>
        <w:spacing w:after="0" w:line="276" w:lineRule="auto"/>
      </w:pPr>
      <w:r>
        <w:t>-</w:t>
      </w:r>
      <w:r w:rsidR="009B3DDE">
        <w:t xml:space="preserve"> </w:t>
      </w:r>
      <w:r>
        <w:t>crayons de couleur</w:t>
      </w:r>
    </w:p>
    <w:p w:rsidR="00E92C42" w:rsidRDefault="00E92C42" w:rsidP="00E92C42">
      <w:pPr>
        <w:spacing w:after="0" w:line="276" w:lineRule="auto"/>
      </w:pPr>
      <w:r>
        <w:t>-</w:t>
      </w:r>
      <w:r w:rsidR="009B3DDE">
        <w:t xml:space="preserve"> </w:t>
      </w:r>
      <w:r>
        <w:t>papiers de couleur</w:t>
      </w:r>
    </w:p>
    <w:p w:rsidR="009B3DDE" w:rsidRDefault="009B3DDE" w:rsidP="009B3DDE">
      <w:pPr>
        <w:spacing w:after="0" w:line="276" w:lineRule="auto"/>
        <w:ind w:left="2127" w:firstLine="709"/>
      </w:pPr>
      <w:r>
        <w:t>- …</w:t>
      </w:r>
    </w:p>
    <w:p w:rsidR="00E92C42" w:rsidRDefault="00E92C42" w:rsidP="00E92C42">
      <w:pPr>
        <w:spacing w:after="0" w:line="240" w:lineRule="auto"/>
        <w:rPr>
          <w:u w:val="single"/>
        </w:rPr>
      </w:pPr>
      <w:r>
        <w:rPr>
          <w:noProof/>
        </w:rPr>
        <mc:AlternateContent>
          <mc:Choice Requires="wps">
            <w:drawing>
              <wp:inline distT="0" distB="0" distL="114300" distR="114300" wp14:anchorId="73928149" wp14:editId="5676D583">
                <wp:extent cx="1270" cy="19685"/>
                <wp:effectExtent l="0" t="0" r="0" b="0"/>
                <wp:docPr id="8" name="Rectangle 8"/>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Rectangle 8" o:spid="_x0000_s1026" style="width:.1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" fillcolor="#a0a0a0" stroked="f">
                <w10:anchorlock/>
              </v:rect>
            </w:pict>
          </mc:Fallback>
        </mc:AlternateContent>
      </w:r>
    </w:p>
    <w:p w:rsidR="00E92C42" w:rsidRDefault="00E92C42" w:rsidP="00E92C42">
      <w:pPr>
        <w:spacing w:after="0" w:line="276" w:lineRule="auto"/>
        <w:rPr>
          <w:b/>
        </w:rPr>
      </w:pPr>
      <w:r>
        <w:rPr>
          <w:b/>
          <w:noProof/>
        </w:rPr>
        <w:drawing>
          <wp:anchor distT="114300" distB="114300" distL="114300" distR="114300" simplePos="0" relativeHeight="251660288" behindDoc="0" locked="0" layoutInCell="1" allowOverlap="1" wp14:anchorId="27E9F681" wp14:editId="55A28CA0">
            <wp:simplePos x="0" y="0"/>
            <wp:positionH relativeFrom="margin">
              <wp:posOffset>-247650</wp:posOffset>
            </wp:positionH>
            <wp:positionV relativeFrom="paragraph">
              <wp:posOffset>161925</wp:posOffset>
            </wp:positionV>
            <wp:extent cx="1895475" cy="1128395"/>
            <wp:effectExtent l="0" t="0" r="0" b="0"/>
            <wp:wrapSquare wrapText="bothSides"/>
            <wp:docPr id="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8.png"/>
                    <pic:cNvPicPr>
                      <a:picLocks noChangeAspect="1" noChangeArrowheads="1"/>
                    </pic:cNvPicPr>
                  </pic:nvPicPr>
                  <pic:blipFill>
                    <a:blip r:embed="rId65"/>
                    <a:stretch>
                      <a:fillRect/>
                    </a:stretch>
                  </pic:blipFill>
                  <pic:spPr bwMode="auto">
                    <a:xfrm>
                      <a:off x="0" y="0"/>
                      <a:ext cx="1895475" cy="1128395"/>
                    </a:xfrm>
                    <a:prstGeom prst="rect">
                      <a:avLst/>
                    </a:prstGeom>
                  </pic:spPr>
                </pic:pic>
              </a:graphicData>
            </a:graphic>
          </wp:anchor>
        </w:drawing>
      </w:r>
    </w:p>
    <w:p w:rsidR="00E92C42" w:rsidRDefault="00E92C42" w:rsidP="00E92C42">
      <w:pPr>
        <w:spacing w:after="0" w:line="276" w:lineRule="auto"/>
        <w:rPr>
          <w:b/>
        </w:rPr>
      </w:pPr>
      <w:r>
        <w:rPr>
          <w:b/>
        </w:rPr>
        <w:t>Si vous faites le badge métrologie :</w:t>
      </w:r>
    </w:p>
    <w:p w:rsidR="00E92C42" w:rsidRDefault="00E92C42" w:rsidP="00E92C42">
      <w:pPr>
        <w:spacing w:after="0" w:line="276" w:lineRule="auto"/>
      </w:pPr>
      <w:r>
        <w:rPr>
          <w:noProof/>
        </w:rPr>
        <w:drawing>
          <wp:anchor distT="114300" distB="114300" distL="114300" distR="114300" simplePos="0" relativeHeight="251661312" behindDoc="0" locked="0" layoutInCell="1" allowOverlap="1" wp14:anchorId="49FE0F3B" wp14:editId="329B373B">
            <wp:simplePos x="0" y="0"/>
            <wp:positionH relativeFrom="margin">
              <wp:posOffset>1790700</wp:posOffset>
            </wp:positionH>
            <wp:positionV relativeFrom="paragraph">
              <wp:posOffset>209550</wp:posOffset>
            </wp:positionV>
            <wp:extent cx="1690370" cy="1690370"/>
            <wp:effectExtent l="0" t="0" r="0" b="0"/>
            <wp:wrapSquare wrapText="bothSides"/>
            <wp:docPr id="10"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3.png"/>
                    <pic:cNvPicPr>
                      <a:picLocks noChangeAspect="1" noChangeArrowheads="1"/>
                    </pic:cNvPicPr>
                  </pic:nvPicPr>
                  <pic:blipFill>
                    <a:blip r:embed="rId66"/>
                    <a:stretch>
                      <a:fillRect/>
                    </a:stretch>
                  </pic:blipFill>
                  <pic:spPr bwMode="auto">
                    <a:xfrm>
                      <a:off x="0" y="0"/>
                      <a:ext cx="1690370" cy="1690370"/>
                    </a:xfrm>
                    <a:prstGeom prst="rect">
                      <a:avLst/>
                    </a:prstGeom>
                  </pic:spPr>
                </pic:pic>
              </a:graphicData>
            </a:graphic>
          </wp:anchor>
        </w:drawing>
      </w:r>
      <w:r>
        <w:t>-</w:t>
      </w:r>
      <w:r w:rsidR="009B3DDE">
        <w:t xml:space="preserve"> </w:t>
      </w:r>
      <w:r>
        <w:t>multimètres (Luxmètre/ Thermomètre/ Hygromètre/ Anémomètre) (1/groupe)</w:t>
      </w:r>
    </w:p>
    <w:p w:rsidR="00E92C42" w:rsidRDefault="00E92C42" w:rsidP="00E92C42">
      <w:pPr>
        <w:spacing w:after="0" w:line="276" w:lineRule="auto"/>
      </w:pPr>
      <w:hyperlink r:id="rId67">
        <w:r>
          <w:rPr>
            <w:rStyle w:val="ListLabel279"/>
          </w:rPr>
          <w:t>http://www.seton.fr/luxmetre-thermometre-hygrometre-anemometre.html</w:t>
        </w:r>
      </w:hyperlink>
      <w:r>
        <w:t xml:space="preserve"> </w:t>
      </w:r>
    </w:p>
    <w:p w:rsidR="00E92C42" w:rsidRDefault="00E92C42" w:rsidP="00E92C42">
      <w:pPr>
        <w:spacing w:after="0" w:line="276" w:lineRule="auto"/>
        <w:rPr>
          <w:b/>
        </w:rPr>
      </w:pPr>
      <w:r>
        <w:rPr>
          <w:b/>
        </w:rPr>
        <w:t>358,90€/unité</w:t>
      </w:r>
    </w:p>
    <w:p w:rsidR="00E92C42" w:rsidRDefault="00E92C42" w:rsidP="00E92C42">
      <w:pPr>
        <w:spacing w:after="0" w:line="276" w:lineRule="auto"/>
      </w:pPr>
    </w:p>
    <w:p w:rsidR="00E92C42" w:rsidRDefault="00E92C42" w:rsidP="00E92C42">
      <w:pPr>
        <w:spacing w:after="0" w:line="276" w:lineRule="auto"/>
      </w:pPr>
    </w:p>
    <w:p w:rsidR="00E92C42" w:rsidRDefault="00E92C42" w:rsidP="00E92C42">
      <w:pPr>
        <w:spacing w:after="0" w:line="276" w:lineRule="auto"/>
      </w:pPr>
    </w:p>
    <w:p w:rsidR="00E92C42" w:rsidRDefault="00E92C42" w:rsidP="00E92C42">
      <w:pPr>
        <w:spacing w:after="0" w:line="276" w:lineRule="auto"/>
      </w:pPr>
    </w:p>
    <w:p w:rsidR="00E92C42" w:rsidRDefault="00E92C42" w:rsidP="00E92C42">
      <w:pPr>
        <w:spacing w:after="0" w:line="276" w:lineRule="auto"/>
        <w:rPr>
          <w:b/>
        </w:rPr>
      </w:pPr>
      <w:r>
        <w:rPr>
          <w:b/>
        </w:rPr>
        <w:t>Si vous faites le badge énergie :</w:t>
      </w:r>
    </w:p>
    <w:p w:rsidR="00E92C42" w:rsidRDefault="00E92C42" w:rsidP="00E92C42">
      <w:pPr>
        <w:spacing w:after="0" w:line="276" w:lineRule="auto"/>
      </w:pPr>
      <w:r>
        <w:rPr>
          <w:noProof/>
        </w:rPr>
        <w:drawing>
          <wp:anchor distT="114300" distB="114300" distL="114300" distR="114300" simplePos="0" relativeHeight="251662336" behindDoc="0" locked="0" layoutInCell="1" allowOverlap="1" wp14:anchorId="11D8B5C6" wp14:editId="41C2293F">
            <wp:simplePos x="0" y="0"/>
            <wp:positionH relativeFrom="margin">
              <wp:posOffset>3114675</wp:posOffset>
            </wp:positionH>
            <wp:positionV relativeFrom="paragraph">
              <wp:posOffset>76200</wp:posOffset>
            </wp:positionV>
            <wp:extent cx="2655570" cy="2871470"/>
            <wp:effectExtent l="0" t="0" r="0" b="0"/>
            <wp:wrapSquare wrapText="bothSides"/>
            <wp:docPr id="1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9.png"/>
                    <pic:cNvPicPr>
                      <a:picLocks noChangeAspect="1" noChangeArrowheads="1"/>
                    </pic:cNvPicPr>
                  </pic:nvPicPr>
                  <pic:blipFill>
                    <a:blip r:embed="rId68"/>
                    <a:stretch>
                      <a:fillRect/>
                    </a:stretch>
                  </pic:blipFill>
                  <pic:spPr bwMode="auto">
                    <a:xfrm>
                      <a:off x="0" y="0"/>
                      <a:ext cx="2655570" cy="2871470"/>
                    </a:xfrm>
                    <a:prstGeom prst="rect">
                      <a:avLst/>
                    </a:prstGeom>
                  </pic:spPr>
                </pic:pic>
              </a:graphicData>
            </a:graphic>
          </wp:anchor>
        </w:drawing>
      </w:r>
      <w:r>
        <w:t>-</w:t>
      </w:r>
      <w:r w:rsidR="009B3DDE">
        <w:t xml:space="preserve"> </w:t>
      </w:r>
      <w:r>
        <w:t xml:space="preserve">packs énergies renouvelables : Lego éducation </w:t>
      </w:r>
    </w:p>
    <w:p w:rsidR="00E92C42" w:rsidRDefault="00E92C42" w:rsidP="00E92C42">
      <w:pPr>
        <w:spacing w:after="0" w:line="276" w:lineRule="auto"/>
      </w:pPr>
    </w:p>
    <w:p w:rsidR="00E92C42" w:rsidRDefault="00E92C42" w:rsidP="00E92C42">
      <w:pPr>
        <w:spacing w:after="0" w:line="276" w:lineRule="auto"/>
      </w:pPr>
      <w:hyperlink r:id="rId69">
        <w:r>
          <w:rPr>
            <w:rStyle w:val="ListLabel279"/>
          </w:rPr>
          <w:t>http://www.jeulin.fr/set-energies-renouvelables-lego-education-184052.html</w:t>
        </w:r>
      </w:hyperlink>
    </w:p>
    <w:p w:rsidR="00E92C42" w:rsidRDefault="00E92C42" w:rsidP="00E92C42">
      <w:pPr>
        <w:spacing w:after="0" w:line="276" w:lineRule="auto"/>
      </w:pPr>
      <w:r>
        <w:rPr>
          <w:color w:val="4B4B4B"/>
          <w:highlight w:val="white"/>
        </w:rPr>
        <w:t>12 pièces : 1 panneau solaire, les aubes de turbine, 1 moteur/générateur, les lumières LED, 1 fil d'extension et le fameux module "Energie-</w:t>
      </w:r>
      <w:proofErr w:type="spellStart"/>
      <w:r>
        <w:rPr>
          <w:color w:val="4B4B4B"/>
          <w:highlight w:val="white"/>
        </w:rPr>
        <w:t>Meter</w:t>
      </w:r>
      <w:proofErr w:type="spellEnd"/>
      <w:r>
        <w:rPr>
          <w:color w:val="4B4B4B"/>
          <w:highlight w:val="white"/>
        </w:rPr>
        <w:t>" de LEGO.</w:t>
      </w:r>
    </w:p>
    <w:p w:rsidR="00E92C42" w:rsidRDefault="00E92C42" w:rsidP="00E92C42">
      <w:pPr>
        <w:spacing w:after="0" w:line="276" w:lineRule="auto"/>
        <w:rPr>
          <w:b/>
        </w:rPr>
      </w:pPr>
      <w:r>
        <w:rPr>
          <w:b/>
        </w:rPr>
        <w:t>133€/kit</w:t>
      </w:r>
    </w:p>
    <w:p w:rsidR="00E92C42" w:rsidRDefault="00E92C42" w:rsidP="00E92C42">
      <w:pPr>
        <w:spacing w:after="0" w:line="276" w:lineRule="auto"/>
      </w:pPr>
    </w:p>
    <w:p w:rsidR="00E92C42" w:rsidRDefault="00E92C42" w:rsidP="00E92C42">
      <w:pPr>
        <w:spacing w:after="0" w:line="276" w:lineRule="auto"/>
        <w:rPr>
          <w:b/>
        </w:rPr>
      </w:pPr>
      <w:r>
        <w:t xml:space="preserve">Ou kit Horizon énergies renouvelables : </w:t>
      </w:r>
      <w:r>
        <w:rPr>
          <w:b/>
        </w:rPr>
        <w:t>224€/kit</w:t>
      </w:r>
    </w:p>
    <w:p w:rsidR="00E92C42" w:rsidRDefault="00E92C42" w:rsidP="00E92C42">
      <w:pPr>
        <w:spacing w:after="0" w:line="276" w:lineRule="auto"/>
      </w:pPr>
      <w:hyperlink r:id="rId70">
        <w:r>
          <w:rPr>
            <w:rStyle w:val="ListLabel279"/>
          </w:rPr>
          <w:t>https://www.amazon.fr/Horizon-kit-d%C3%A9couverte-%C3%A9nergies-renouvelables/dp/B004CR37HK</w:t>
        </w:r>
      </w:hyperlink>
    </w:p>
    <w:p w:rsidR="00E92C42" w:rsidRDefault="00E92C42" w:rsidP="00E92C42">
      <w:pPr>
        <w:spacing w:after="0" w:line="276" w:lineRule="auto"/>
      </w:pPr>
      <w:r>
        <w:rPr>
          <w:noProof/>
        </w:rPr>
        <w:drawing>
          <wp:anchor distT="114300" distB="114300" distL="114300" distR="114300" simplePos="0" relativeHeight="251663360" behindDoc="0" locked="0" layoutInCell="1" allowOverlap="1" wp14:anchorId="121E24BE" wp14:editId="297445AC">
            <wp:simplePos x="0" y="0"/>
            <wp:positionH relativeFrom="margin">
              <wp:posOffset>1895475</wp:posOffset>
            </wp:positionH>
            <wp:positionV relativeFrom="paragraph">
              <wp:posOffset>95250</wp:posOffset>
            </wp:positionV>
            <wp:extent cx="2623820" cy="2440940"/>
            <wp:effectExtent l="0" t="0" r="0" b="0"/>
            <wp:wrapSquare wrapText="bothSides"/>
            <wp:docPr id="12"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8.png"/>
                    <pic:cNvPicPr>
                      <a:picLocks noChangeAspect="1" noChangeArrowheads="1"/>
                    </pic:cNvPicPr>
                  </pic:nvPicPr>
                  <pic:blipFill>
                    <a:blip r:embed="rId71"/>
                    <a:stretch>
                      <a:fillRect/>
                    </a:stretch>
                  </pic:blipFill>
                  <pic:spPr bwMode="auto">
                    <a:xfrm>
                      <a:off x="0" y="0"/>
                      <a:ext cx="2623820" cy="2440940"/>
                    </a:xfrm>
                    <a:prstGeom prst="rect">
                      <a:avLst/>
                    </a:prstGeom>
                  </pic:spPr>
                </pic:pic>
              </a:graphicData>
            </a:graphic>
          </wp:anchor>
        </w:drawing>
      </w:r>
    </w:p>
    <w:p w:rsidR="00E92C42" w:rsidRDefault="00E92C42" w:rsidP="00E92C42">
      <w:pPr>
        <w:spacing w:after="0" w:line="276" w:lineRule="auto"/>
      </w:pPr>
    </w:p>
    <w:p w:rsidR="00E92C42" w:rsidRDefault="00E92C42" w:rsidP="00E92C42">
      <w:pPr>
        <w:spacing w:after="0" w:line="276" w:lineRule="auto"/>
      </w:pPr>
    </w:p>
    <w:p w:rsidR="00E92C42" w:rsidRDefault="00E92C42" w:rsidP="00E92C42">
      <w:pPr>
        <w:spacing w:after="0" w:line="276" w:lineRule="auto"/>
      </w:pPr>
    </w:p>
    <w:p w:rsidR="00E92C42" w:rsidRDefault="00E92C42" w:rsidP="00E92C42">
      <w:pPr>
        <w:spacing w:after="0" w:line="276" w:lineRule="auto"/>
      </w:pPr>
    </w:p>
    <w:p w:rsidR="00E92C42" w:rsidRDefault="00E92C42" w:rsidP="00E92C42">
      <w:pPr>
        <w:spacing w:after="0" w:line="276" w:lineRule="auto"/>
      </w:pPr>
    </w:p>
    <w:p w:rsidR="00E92C42" w:rsidRDefault="00E92C42" w:rsidP="00E92C42">
      <w:pPr>
        <w:spacing w:after="0" w:line="276" w:lineRule="auto"/>
      </w:pPr>
    </w:p>
    <w:p w:rsidR="00E92C42" w:rsidRDefault="00E92C42" w:rsidP="00E92C42">
      <w:pPr>
        <w:spacing w:after="0" w:line="276" w:lineRule="auto"/>
      </w:pPr>
    </w:p>
    <w:p w:rsidR="00E92C42" w:rsidRDefault="00E92C42" w:rsidP="00E92C42">
      <w:pPr>
        <w:spacing w:after="0" w:line="276" w:lineRule="auto"/>
        <w:rPr>
          <w:b/>
        </w:rPr>
      </w:pPr>
      <w:r>
        <w:lastRenderedPageBreak/>
        <w:t xml:space="preserve">Pour les présentations orales, vous pouvez laisser aux élèves le choix de réaliser des posters papier ou numériques: </w:t>
      </w:r>
    </w:p>
    <w:p w:rsidR="00E92C42" w:rsidRDefault="00E92C42" w:rsidP="00E92C42">
      <w:pPr>
        <w:spacing w:after="0" w:line="276" w:lineRule="auto"/>
      </w:pPr>
      <w:r>
        <w:t>Si les élèves veulent réaliser des posters papier, vous devrez acheter :</w:t>
      </w:r>
      <w:r w:rsidR="009B3DDE" w:rsidRPr="009B3DDE">
        <w:rPr>
          <w:b/>
        </w:rPr>
        <w:t xml:space="preserve"> </w:t>
      </w:r>
      <w:r w:rsidR="009B3DDE">
        <w:rPr>
          <w:b/>
        </w:rPr>
        <w:t>(</w:t>
      </w:r>
      <w:r w:rsidR="009B3DDE">
        <w:rPr>
          <w:b/>
        </w:rPr>
        <w:t>environ 50€</w:t>
      </w:r>
      <w:r w:rsidR="009B3DDE">
        <w:rPr>
          <w:b/>
        </w:rPr>
        <w:t>)</w:t>
      </w:r>
    </w:p>
    <w:p w:rsidR="009B3DDE" w:rsidRDefault="00E92C42" w:rsidP="00E92C42">
      <w:pPr>
        <w:spacing w:after="0" w:line="276" w:lineRule="auto"/>
      </w:pPr>
      <w:r>
        <w:t>-</w:t>
      </w:r>
      <w:r w:rsidR="009B3DDE">
        <w:t xml:space="preserve"> papier affiche,</w:t>
      </w:r>
    </w:p>
    <w:p w:rsidR="00E92C42" w:rsidRDefault="009B3DDE" w:rsidP="00E92C42">
      <w:pPr>
        <w:spacing w:after="0" w:line="276" w:lineRule="auto"/>
      </w:pPr>
      <w:r>
        <w:t xml:space="preserve">- </w:t>
      </w:r>
      <w:r w:rsidR="00E92C42">
        <w:t>feutres,</w:t>
      </w:r>
    </w:p>
    <w:p w:rsidR="00E92C42" w:rsidRDefault="00E92C42" w:rsidP="00E92C42">
      <w:pPr>
        <w:spacing w:after="0" w:line="276" w:lineRule="auto"/>
      </w:pPr>
      <w:r>
        <w:t>-</w:t>
      </w:r>
      <w:r w:rsidR="009B3DDE">
        <w:t xml:space="preserve"> </w:t>
      </w:r>
      <w:r>
        <w:t>crayons de couleur</w:t>
      </w:r>
    </w:p>
    <w:p w:rsidR="00E92C42" w:rsidRDefault="00E92C42" w:rsidP="00E92C42">
      <w:pPr>
        <w:spacing w:after="0" w:line="276" w:lineRule="auto"/>
      </w:pPr>
      <w:r>
        <w:t>-</w:t>
      </w:r>
      <w:r w:rsidR="009B3DDE">
        <w:t xml:space="preserve"> </w:t>
      </w:r>
      <w:r>
        <w:t>papiers de couleur</w:t>
      </w:r>
    </w:p>
    <w:p w:rsidR="00E92C42" w:rsidRDefault="00E92C42" w:rsidP="00E92C42">
      <w:pPr>
        <w:spacing w:after="0" w:line="276" w:lineRule="auto"/>
      </w:pPr>
      <w:r>
        <w:t>…</w:t>
      </w:r>
    </w:p>
    <w:p w:rsidR="00E92C42" w:rsidRDefault="00E92C42" w:rsidP="00E92C42">
      <w:pPr>
        <w:spacing w:after="0" w:line="240" w:lineRule="auto"/>
        <w:rPr>
          <w:u w:val="single"/>
        </w:rPr>
      </w:pPr>
    </w:p>
    <w:p w:rsidR="00E92C42" w:rsidRDefault="00E92C42" w:rsidP="00E92C42">
      <w:pPr>
        <w:spacing w:after="0" w:line="276" w:lineRule="auto"/>
        <w:rPr>
          <w:u w:val="single"/>
        </w:rPr>
      </w:pPr>
      <w:r>
        <w:rPr>
          <w:noProof/>
        </w:rPr>
        <mc:AlternateContent>
          <mc:Choice Requires="wps">
            <w:drawing>
              <wp:inline distT="0" distB="0" distL="114300" distR="114300" wp14:anchorId="6CA1973F" wp14:editId="0E343BD5">
                <wp:extent cx="1270" cy="19685"/>
                <wp:effectExtent l="0" t="0" r="0" b="0"/>
                <wp:docPr id="13" name="Rectangle 13"/>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Rectangle 13" o:spid="_x0000_s1026" style="width:.1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" fillcolor="#a0a0a0" stroked="f">
                <w10:anchorlock/>
              </v:rect>
            </w:pict>
          </mc:Fallback>
        </mc:AlternateContent>
      </w:r>
    </w:p>
    <w:p w:rsidR="00E92C42" w:rsidRDefault="00E92C42" w:rsidP="00E92C42">
      <w:pPr>
        <w:spacing w:after="0" w:line="240" w:lineRule="auto"/>
        <w:rPr>
          <w:u w:val="single"/>
        </w:rPr>
      </w:pPr>
      <w:r>
        <w:rPr>
          <w:noProof/>
          <w:u w:val="single"/>
        </w:rPr>
        <w:drawing>
          <wp:anchor distT="114300" distB="114300" distL="114300" distR="114300" simplePos="0" relativeHeight="251664384" behindDoc="0" locked="0" layoutInCell="1" allowOverlap="1" wp14:anchorId="04E81C3F" wp14:editId="57904366">
            <wp:simplePos x="0" y="0"/>
            <wp:positionH relativeFrom="margin">
              <wp:posOffset>-114300</wp:posOffset>
            </wp:positionH>
            <wp:positionV relativeFrom="paragraph">
              <wp:posOffset>9525</wp:posOffset>
            </wp:positionV>
            <wp:extent cx="1927225" cy="1376045"/>
            <wp:effectExtent l="0" t="0" r="0" b="0"/>
            <wp:wrapSquare wrapText="bothSides"/>
            <wp:docPr id="14"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png"/>
                    <pic:cNvPicPr>
                      <a:picLocks noChangeAspect="1" noChangeArrowheads="1"/>
                    </pic:cNvPicPr>
                  </pic:nvPicPr>
                  <pic:blipFill>
                    <a:blip r:embed="rId72"/>
                    <a:stretch>
                      <a:fillRect/>
                    </a:stretch>
                  </pic:blipFill>
                  <pic:spPr bwMode="auto">
                    <a:xfrm>
                      <a:off x="0" y="0"/>
                      <a:ext cx="1927225" cy="1376045"/>
                    </a:xfrm>
                    <a:prstGeom prst="rect">
                      <a:avLst/>
                    </a:prstGeom>
                  </pic:spPr>
                </pic:pic>
              </a:graphicData>
            </a:graphic>
          </wp:anchor>
        </w:drawing>
      </w:r>
    </w:p>
    <w:p w:rsidR="00E92C42" w:rsidRDefault="00E92C42" w:rsidP="00E92C42">
      <w:pPr>
        <w:spacing w:after="0" w:line="276" w:lineRule="auto"/>
      </w:pPr>
      <w:r>
        <w:rPr>
          <w:b/>
        </w:rPr>
        <w:t>Pour le packaging : 150€</w:t>
      </w:r>
    </w:p>
    <w:p w:rsidR="00E92C42" w:rsidRDefault="00E92C42" w:rsidP="00E92C42">
      <w:pPr>
        <w:spacing w:after="0" w:line="276" w:lineRule="auto"/>
      </w:pPr>
      <w:r>
        <w:t>-boîtes en carton de diverses tailles</w:t>
      </w:r>
    </w:p>
    <w:p w:rsidR="00E92C42" w:rsidRDefault="00E92C42" w:rsidP="00E92C42">
      <w:pPr>
        <w:spacing w:after="0" w:line="276" w:lineRule="auto"/>
      </w:pPr>
      <w:hyperlink r:id="rId73">
        <w:r>
          <w:rPr>
            <w:rStyle w:val="ListLabel279"/>
          </w:rPr>
          <w:t>http://www.dalbe.fr/196-supports-a-decorer</w:t>
        </w:r>
      </w:hyperlink>
      <w:r>
        <w:t xml:space="preserve"> </w:t>
      </w:r>
    </w:p>
    <w:p w:rsidR="00E92C42" w:rsidRDefault="00E92C42" w:rsidP="00E92C42">
      <w:pPr>
        <w:spacing w:after="0" w:line="276" w:lineRule="auto"/>
      </w:pPr>
      <w:r>
        <w:t>-insectes en plastique : 16€ environ/set</w:t>
      </w:r>
    </w:p>
    <w:p w:rsidR="00E92C42" w:rsidRDefault="00E92C42" w:rsidP="00E92C42">
      <w:pPr>
        <w:spacing w:after="0" w:line="276" w:lineRule="auto"/>
      </w:pPr>
      <w:hyperlink r:id="rId74">
        <w:r>
          <w:rPr>
            <w:rStyle w:val="ListLabel279"/>
          </w:rPr>
          <w:t>https://www.amazon.fr/Safari-Insectes-695304-collection-peints/dp/B000GYZ3Q6/ref=pd_sim_21_2?_encoding=UTF8&amp;psc=1&amp;refRID=HT2KPAAMB9B8KDB5QVX2</w:t>
        </w:r>
      </w:hyperlink>
      <w:r>
        <w:t xml:space="preserve"> </w:t>
      </w:r>
    </w:p>
    <w:p w:rsidR="00E92C42" w:rsidRDefault="00E92C42" w:rsidP="00E92C42">
      <w:pPr>
        <w:spacing w:after="0" w:line="276" w:lineRule="auto"/>
      </w:pPr>
      <w:r>
        <w:t>-</w:t>
      </w:r>
      <w:r w:rsidR="009B3DDE">
        <w:t xml:space="preserve"> </w:t>
      </w:r>
      <w:r>
        <w:t>matériels de décoration (paillettes, peintures brillantes, sachets…)</w:t>
      </w:r>
    </w:p>
    <w:p w:rsidR="00E92C42" w:rsidRDefault="00E92C42" w:rsidP="00E92C42">
      <w:pPr>
        <w:spacing w:after="0" w:line="276" w:lineRule="auto"/>
      </w:pPr>
      <w:r>
        <w:t>-</w:t>
      </w:r>
      <w:r w:rsidR="009B3DDE">
        <w:t xml:space="preserve"> </w:t>
      </w:r>
      <w:r>
        <w:t>matériaux de récupération : bois, plumes…</w:t>
      </w:r>
    </w:p>
    <w:p w:rsidR="00E92C42" w:rsidRDefault="00E92C42" w:rsidP="00E92C42">
      <w:pPr>
        <w:spacing w:after="0" w:line="276" w:lineRule="auto"/>
      </w:pPr>
      <w:r>
        <w:t>-</w:t>
      </w:r>
      <w:r w:rsidR="009B3DDE">
        <w:t xml:space="preserve"> </w:t>
      </w:r>
      <w:r>
        <w:t>cartons recyclés de différentes couleurs</w:t>
      </w:r>
    </w:p>
    <w:p w:rsidR="00E92C42" w:rsidRDefault="00E92C42" w:rsidP="00E92C42">
      <w:pPr>
        <w:spacing w:after="0" w:line="276" w:lineRule="auto"/>
      </w:pPr>
      <w:r>
        <w:t>-</w:t>
      </w:r>
      <w:r w:rsidR="009B3DDE">
        <w:t xml:space="preserve"> </w:t>
      </w:r>
      <w:r>
        <w:t>papiers de différents formats, couleurs, textures...</w:t>
      </w:r>
    </w:p>
    <w:p w:rsidR="00E92C42" w:rsidRDefault="00E92C42" w:rsidP="00E92C42">
      <w:pPr>
        <w:spacing w:after="0" w:line="276" w:lineRule="auto"/>
        <w:rPr>
          <w:rFonts w:ascii="Arial" w:eastAsia="Arial" w:hAnsi="Arial" w:cs="Arial"/>
        </w:rPr>
      </w:pPr>
    </w:p>
    <w:p w:rsidR="00E92C42" w:rsidRDefault="00E92C42" w:rsidP="00E92C42">
      <w:pPr>
        <w:spacing w:after="0" w:line="276" w:lineRule="auto"/>
      </w:pPr>
      <w:r>
        <w:t>Voir rubrique sur Pinterest pour patrons de boîtes, idées d’emballages et de matériaux à partir de boîtes de céréales... :</w:t>
      </w:r>
    </w:p>
    <w:p w:rsidR="00E92C42" w:rsidRDefault="00E92C42" w:rsidP="00E92C42">
      <w:pPr>
        <w:spacing w:after="0" w:line="276" w:lineRule="auto"/>
      </w:pPr>
      <w:hyperlink r:id="rId75">
        <w:r>
          <w:rPr>
            <w:rStyle w:val="ListLabel279"/>
          </w:rPr>
          <w:t>https://fr.pinterest.com/explore/cr%C3%A9ation-d'emballages/</w:t>
        </w:r>
      </w:hyperlink>
    </w:p>
    <w:p w:rsidR="00E92C42" w:rsidRDefault="00E92C42" w:rsidP="00E92C42">
      <w:pPr>
        <w:spacing w:after="0" w:line="240" w:lineRule="auto"/>
        <w:rPr>
          <w:u w:val="single"/>
        </w:rPr>
      </w:pPr>
    </w:p>
    <w:p w:rsidR="007D335E" w:rsidRDefault="007D335E" w:rsidP="00E92C42">
      <w:pPr>
        <w:spacing w:after="0" w:line="240" w:lineRule="auto"/>
        <w:rPr>
          <w:u w:val="single"/>
        </w:rPr>
      </w:pPr>
    </w:p>
    <w:p w:rsidR="00E92C42" w:rsidRDefault="00E92C42" w:rsidP="00E92C42">
      <w:pPr>
        <w:spacing w:after="0" w:line="240" w:lineRule="auto"/>
        <w:rPr>
          <w:u w:val="single"/>
        </w:rPr>
      </w:pPr>
    </w:p>
    <w:p w:rsidR="009B3DDE" w:rsidRDefault="009B3DDE">
      <w:pPr>
        <w:spacing w:after="0" w:line="240" w:lineRule="auto"/>
        <w:rPr>
          <w:b/>
          <w:sz w:val="48"/>
          <w:szCs w:val="48"/>
        </w:rPr>
      </w:pPr>
      <w:bookmarkStart w:id="35" w:name="_xank4ue1fbw0"/>
      <w:bookmarkEnd w:id="35"/>
      <w:r>
        <w:br w:type="page"/>
      </w:r>
    </w:p>
    <w:p w:rsidR="00DC70C3" w:rsidRDefault="00BA6735">
      <w:pPr>
        <w:rPr>
          <w:sz w:val="24"/>
          <w:szCs w:val="24"/>
        </w:rPr>
      </w:pPr>
      <w:r>
        <w:rPr>
          <w:noProof/>
        </w:rPr>
        <w:lastRenderedPageBreak/>
        <mc:AlternateContent>
          <mc:Choice Requires="wps">
            <w:drawing>
              <wp:inline distT="0" distB="0" distL="114300" distR="114300">
                <wp:extent cx="1270" cy="19685"/>
                <wp:effectExtent l="0" t="0" r="0" b="0"/>
                <wp:docPr id="51" name="Rectangle 51"/>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1.55pt;width:0pt;height:1.45pt;mso-position-vertical:top">
                <w10:wrap type="none"/>
                <v:fill o:detectmouseclick="t" type="solid" color2="#5f5f5f"/>
                <v:stroke color="#3465a4" joinstyle="round" endcap="flat"/>
              </v:rect>
            </w:pict>
          </mc:Fallback>
        </mc:AlternateContent>
      </w:r>
    </w:p>
    <w:p w:rsidR="00DC70C3" w:rsidRDefault="00BA6735">
      <w:pPr>
        <w:pStyle w:val="Titre1"/>
        <w:jc w:val="center"/>
      </w:pPr>
      <w:bookmarkStart w:id="36" w:name="_wo0fj3qbmbe2"/>
      <w:bookmarkEnd w:id="36"/>
      <w:r>
        <w:t>Créer son parcours de réalité augmentée</w:t>
      </w:r>
    </w:p>
    <w:p w:rsidR="00DC70C3" w:rsidRDefault="00BA6735">
      <w:pPr>
        <w:rPr>
          <w:sz w:val="24"/>
          <w:szCs w:val="24"/>
        </w:rPr>
      </w:pPr>
      <w:r>
        <w:rPr>
          <w:noProof/>
        </w:rPr>
        <mc:AlternateContent>
          <mc:Choice Requires="wps">
            <w:drawing>
              <wp:inline distT="0" distB="0" distL="114300" distR="114300">
                <wp:extent cx="1270" cy="19685"/>
                <wp:effectExtent l="0" t="0" r="0" b="0"/>
                <wp:docPr id="52" name="Rectangle 52"/>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1.55pt;width:0pt;height:1.45pt;mso-position-vertical:top">
                <w10:wrap type="none"/>
                <v:fill o:detectmouseclick="t" type="solid" color2="#5f5f5f"/>
                <v:stroke color="#3465a4" joinstyle="round" endcap="flat"/>
              </v:rect>
            </w:pict>
          </mc:Fallback>
        </mc:AlternateContent>
      </w:r>
    </w:p>
    <w:p w:rsidR="00DC70C3" w:rsidRDefault="00BA6735">
      <w:pPr>
        <w:rPr>
          <w:b/>
          <w:sz w:val="24"/>
          <w:szCs w:val="24"/>
        </w:rPr>
      </w:pPr>
      <w:r>
        <w:rPr>
          <w:b/>
          <w:sz w:val="24"/>
          <w:szCs w:val="24"/>
        </w:rPr>
        <w:t xml:space="preserve">Qu’est-ce que l’application </w:t>
      </w:r>
      <w:proofErr w:type="spellStart"/>
      <w:r>
        <w:rPr>
          <w:b/>
          <w:sz w:val="24"/>
          <w:szCs w:val="24"/>
        </w:rPr>
        <w:t>Insectophagia</w:t>
      </w:r>
      <w:proofErr w:type="spellEnd"/>
      <w:r>
        <w:rPr>
          <w:b/>
          <w:sz w:val="24"/>
          <w:szCs w:val="24"/>
        </w:rPr>
        <w:t>?</w:t>
      </w:r>
    </w:p>
    <w:p w:rsidR="00DC70C3" w:rsidRDefault="00BA6735">
      <w:pPr>
        <w:rPr>
          <w:sz w:val="24"/>
          <w:szCs w:val="24"/>
        </w:rPr>
      </w:pPr>
      <w:r>
        <w:rPr>
          <w:sz w:val="24"/>
          <w:szCs w:val="24"/>
        </w:rPr>
        <w:t xml:space="preserve">L’application </w:t>
      </w:r>
      <w:proofErr w:type="spellStart"/>
      <w:r>
        <w:rPr>
          <w:sz w:val="24"/>
          <w:szCs w:val="24"/>
        </w:rPr>
        <w:t>Insectophagia</w:t>
      </w:r>
      <w:proofErr w:type="spellEnd"/>
      <w:r>
        <w:rPr>
          <w:sz w:val="24"/>
          <w:szCs w:val="24"/>
        </w:rPr>
        <w:t xml:space="preserve"> est basée sur un jeu de course d’orientation, qui sera ponctué d’énigmes à résoudre et de mesures à effectuer grâce à différents appareils. Le but de l’activité est d’aider les élèves à se familiariser avec les appareils de mesure tout en leur permettant d’acquérir quelques connaissances générales. Ainsi, ils devront résoudre des énigmes en obtenant des indices afin de pouvoir débloquer des morceaux de carte et se diriger vers différents lieux de mesure. </w:t>
      </w:r>
    </w:p>
    <w:p w:rsidR="00DC70C3" w:rsidRDefault="00BA6735">
      <w:pPr>
        <w:rPr>
          <w:b/>
          <w:sz w:val="24"/>
          <w:szCs w:val="24"/>
        </w:rPr>
      </w:pPr>
      <w:r>
        <w:rPr>
          <w:b/>
          <w:sz w:val="24"/>
          <w:szCs w:val="24"/>
        </w:rPr>
        <w:t xml:space="preserve">Lien : file:///C:/Users/Cerise/Downloads/FormulaireInsectophagia/FormulaireInsectophagia/INDEX.html# </w:t>
      </w:r>
    </w:p>
    <w:p w:rsidR="00DC70C3" w:rsidRDefault="00DC70C3">
      <w:pPr>
        <w:rPr>
          <w:b/>
          <w:sz w:val="24"/>
          <w:szCs w:val="24"/>
        </w:rPr>
      </w:pPr>
    </w:p>
    <w:p w:rsidR="00DC70C3" w:rsidRDefault="00BA6735">
      <w:pPr>
        <w:rPr>
          <w:b/>
          <w:sz w:val="24"/>
          <w:szCs w:val="24"/>
        </w:rPr>
      </w:pPr>
      <w:r>
        <w:rPr>
          <w:b/>
          <w:sz w:val="24"/>
          <w:szCs w:val="24"/>
        </w:rPr>
        <w:t>Paramétrer son parcours :</w:t>
      </w:r>
    </w:p>
    <w:p w:rsidR="00DC70C3" w:rsidRDefault="00BA6735">
      <w:pPr>
        <w:rPr>
          <w:sz w:val="24"/>
          <w:szCs w:val="24"/>
        </w:rPr>
      </w:pPr>
      <w:r>
        <w:rPr>
          <w:sz w:val="24"/>
          <w:szCs w:val="24"/>
        </w:rPr>
        <w:t xml:space="preserve">Le formulaire permet de personnaliser l’application </w:t>
      </w:r>
      <w:proofErr w:type="spellStart"/>
      <w:r>
        <w:rPr>
          <w:sz w:val="24"/>
          <w:szCs w:val="24"/>
        </w:rPr>
        <w:t>Insectophagia</w:t>
      </w:r>
      <w:proofErr w:type="spellEnd"/>
      <w:r>
        <w:rPr>
          <w:sz w:val="24"/>
          <w:szCs w:val="24"/>
        </w:rPr>
        <w:t xml:space="preserve"> pour l’adapter aux besoins de votre établissement. Vous pourrez donc modifier la carte du parcours, les énigmes, et les différentes mesures que les élèves devront effectuer. Voici les explications détaillées des différentes parties du formulaire : </w:t>
      </w:r>
    </w:p>
    <w:p w:rsidR="00DC70C3" w:rsidRDefault="00BA6735">
      <w:pPr>
        <w:rPr>
          <w:b/>
          <w:color w:val="0000FF"/>
          <w:sz w:val="24"/>
          <w:szCs w:val="24"/>
        </w:rPr>
      </w:pPr>
      <w:r>
        <w:rPr>
          <w:b/>
          <w:color w:val="0000FF"/>
          <w:sz w:val="24"/>
          <w:szCs w:val="24"/>
        </w:rPr>
        <w:t>Accueil :</w:t>
      </w:r>
    </w:p>
    <w:p w:rsidR="00DC70C3" w:rsidRDefault="00BA6735">
      <w:pPr>
        <w:rPr>
          <w:sz w:val="24"/>
          <w:szCs w:val="24"/>
        </w:rPr>
      </w:pPr>
      <w:r>
        <w:rPr>
          <w:sz w:val="24"/>
          <w:szCs w:val="24"/>
        </w:rPr>
        <w:t xml:space="preserve">Vous avez ici deux possibilités : </w:t>
      </w:r>
      <w:r>
        <w:rPr>
          <w:b/>
          <w:sz w:val="24"/>
          <w:szCs w:val="24"/>
        </w:rPr>
        <w:t>“Commencer de zéro”</w:t>
      </w:r>
      <w:r>
        <w:rPr>
          <w:sz w:val="24"/>
          <w:szCs w:val="24"/>
        </w:rPr>
        <w:t xml:space="preserve">​ou </w:t>
      </w:r>
      <w:r>
        <w:rPr>
          <w:b/>
          <w:sz w:val="24"/>
          <w:szCs w:val="24"/>
        </w:rPr>
        <w:t>“Importer un fichier​”</w:t>
      </w:r>
      <w:r>
        <w:rPr>
          <w:sz w:val="24"/>
          <w:szCs w:val="24"/>
        </w:rPr>
        <w:t xml:space="preserve">. </w:t>
      </w:r>
      <w:r>
        <w:rPr>
          <w:sz w:val="24"/>
          <w:szCs w:val="24"/>
        </w:rPr>
        <w:softHyphen/>
        <w:t xml:space="preserve"> </w:t>
      </w:r>
    </w:p>
    <w:p w:rsidR="00DC70C3" w:rsidRDefault="00BA6735">
      <w:pPr>
        <w:numPr>
          <w:ilvl w:val="0"/>
          <w:numId w:val="15"/>
        </w:numPr>
        <w:contextualSpacing/>
        <w:rPr>
          <w:sz w:val="24"/>
          <w:szCs w:val="24"/>
        </w:rPr>
      </w:pPr>
      <w:r>
        <w:rPr>
          <w:sz w:val="24"/>
          <w:szCs w:val="24"/>
        </w:rPr>
        <w:t xml:space="preserve">En choisissant “Commencer de zéro​”, vous démarrez avec un formulaire vierge. Il vous faudra donc remplir tous les champs afin de modifier toute l’application. Important ​: si vous laissez certains champs vides, ils seront ignorés par l’application. Par exemple, si </w:t>
      </w:r>
      <w:proofErr w:type="gramStart"/>
      <w:r>
        <w:rPr>
          <w:sz w:val="24"/>
          <w:szCs w:val="24"/>
        </w:rPr>
        <w:t>le champs</w:t>
      </w:r>
      <w:proofErr w:type="gramEnd"/>
      <w:r>
        <w:rPr>
          <w:sz w:val="24"/>
          <w:szCs w:val="24"/>
        </w:rPr>
        <w:t xml:space="preserve"> “Question de la charade” est laissé </w:t>
      </w:r>
      <w:proofErr w:type="spellStart"/>
      <w:r>
        <w:rPr>
          <w:sz w:val="24"/>
          <w:szCs w:val="24"/>
        </w:rPr>
        <w:t>vide</w:t>
      </w:r>
      <w:proofErr w:type="spellEnd"/>
      <w:r>
        <w:rPr>
          <w:sz w:val="24"/>
          <w:szCs w:val="24"/>
        </w:rPr>
        <w:t xml:space="preserve">, alors la question de la charade ne sera pas modifiée dans l’application et restera telle qu’elle était avant le remplissage du formulaire. </w:t>
      </w:r>
      <w:r>
        <w:rPr>
          <w:sz w:val="24"/>
          <w:szCs w:val="24"/>
        </w:rPr>
        <w:softHyphen/>
        <w:t xml:space="preserve"> </w:t>
      </w:r>
    </w:p>
    <w:p w:rsidR="00DC70C3" w:rsidRDefault="00BA6735">
      <w:pPr>
        <w:numPr>
          <w:ilvl w:val="0"/>
          <w:numId w:val="15"/>
        </w:numPr>
        <w:contextualSpacing/>
        <w:rPr>
          <w:sz w:val="24"/>
          <w:szCs w:val="24"/>
        </w:rPr>
      </w:pPr>
      <w:r>
        <w:rPr>
          <w:sz w:val="24"/>
          <w:szCs w:val="24"/>
        </w:rPr>
        <w:t>Vous pouvez également “Importer un fichier​”. Pour cela, allez dans votre application, puis entrez le code “</w:t>
      </w:r>
      <w:proofErr w:type="spellStart"/>
      <w:r>
        <w:rPr>
          <w:sz w:val="24"/>
          <w:szCs w:val="24"/>
        </w:rPr>
        <w:t>exportXml</w:t>
      </w:r>
      <w:proofErr w:type="spellEnd"/>
      <w:r>
        <w:rPr>
          <w:sz w:val="24"/>
          <w:szCs w:val="24"/>
        </w:rPr>
        <w:t>”. Un fichier XML comportant toutes vos données sera alors créé dans le dossier “</w:t>
      </w:r>
      <w:proofErr w:type="spellStart"/>
      <w:r>
        <w:rPr>
          <w:sz w:val="24"/>
          <w:szCs w:val="24"/>
        </w:rPr>
        <w:t>JenLabRiddles</w:t>
      </w:r>
      <w:proofErr w:type="spellEnd"/>
      <w:r>
        <w:rPr>
          <w:sz w:val="24"/>
          <w:szCs w:val="24"/>
        </w:rPr>
        <w:t xml:space="preserve">” de votre tablette. Vous pouvez récupérer ce document et l’importer dans le formulaire, dont les champs seront alors remplis automatiquement. </w:t>
      </w:r>
    </w:p>
    <w:p w:rsidR="00DC70C3" w:rsidRDefault="00BA6735">
      <w:pPr>
        <w:rPr>
          <w:b/>
          <w:color w:val="0000FF"/>
          <w:sz w:val="24"/>
          <w:szCs w:val="24"/>
        </w:rPr>
      </w:pPr>
      <w:r>
        <w:rPr>
          <w:b/>
          <w:color w:val="0000FF"/>
          <w:sz w:val="24"/>
          <w:szCs w:val="24"/>
        </w:rPr>
        <w:t>Carte :</w:t>
      </w:r>
    </w:p>
    <w:p w:rsidR="00DC70C3" w:rsidRDefault="00BA6735">
      <w:pPr>
        <w:rPr>
          <w:sz w:val="24"/>
          <w:szCs w:val="24"/>
        </w:rPr>
      </w:pPr>
      <w:r>
        <w:rPr>
          <w:sz w:val="24"/>
          <w:szCs w:val="24"/>
        </w:rPr>
        <w:t xml:space="preserve"> Ici encore, deux possibilités : soit l’endroit où joueront les élèves est équipé de réseau internet (</w:t>
      </w:r>
      <w:proofErr w:type="spellStart"/>
      <w:r>
        <w:rPr>
          <w:sz w:val="24"/>
          <w:szCs w:val="24"/>
        </w:rPr>
        <w:t>Wi</w:t>
      </w:r>
      <w:r>
        <w:rPr>
          <w:sz w:val="24"/>
          <w:szCs w:val="24"/>
        </w:rPr>
        <w:softHyphen/>
        <w:t>Fi</w:t>
      </w:r>
      <w:proofErr w:type="spellEnd"/>
      <w:r>
        <w:rPr>
          <w:sz w:val="24"/>
          <w:szCs w:val="24"/>
        </w:rPr>
        <w:t xml:space="preserve">, 3G…), soit il ne l’est pas. </w:t>
      </w:r>
      <w:r>
        <w:rPr>
          <w:sz w:val="24"/>
          <w:szCs w:val="24"/>
        </w:rPr>
        <w:softHyphen/>
        <w:t xml:space="preserve"> </w:t>
      </w:r>
    </w:p>
    <w:p w:rsidR="00DC70C3" w:rsidRDefault="00BA6735">
      <w:pPr>
        <w:numPr>
          <w:ilvl w:val="0"/>
          <w:numId w:val="10"/>
        </w:numPr>
        <w:contextualSpacing/>
        <w:rPr>
          <w:sz w:val="24"/>
          <w:szCs w:val="24"/>
        </w:rPr>
      </w:pPr>
      <w:r>
        <w:rPr>
          <w:sz w:val="24"/>
          <w:szCs w:val="24"/>
        </w:rPr>
        <w:t xml:space="preserve">Dans le cas </w:t>
      </w:r>
      <w:r>
        <w:rPr>
          <w:b/>
          <w:sz w:val="24"/>
          <w:szCs w:val="24"/>
        </w:rPr>
        <w:t>“Avec réseau”</w:t>
      </w:r>
      <w:r>
        <w:rPr>
          <w:sz w:val="24"/>
          <w:szCs w:val="24"/>
        </w:rPr>
        <w:t xml:space="preserve">​, il vous faudra entrer les coordonnées GPS de chaque point </w:t>
      </w:r>
      <w:r>
        <w:rPr>
          <w:sz w:val="24"/>
          <w:szCs w:val="24"/>
        </w:rPr>
        <w:softHyphen/>
        <w:t xml:space="preserve">clef du parcours. Vous devrez aussi rentrer le zoom global de votre </w:t>
      </w:r>
      <w:proofErr w:type="spellStart"/>
      <w:r>
        <w:rPr>
          <w:sz w:val="24"/>
          <w:szCs w:val="24"/>
        </w:rPr>
        <w:t>map</w:t>
      </w:r>
      <w:proofErr w:type="spellEnd"/>
      <w:r>
        <w:rPr>
          <w:sz w:val="24"/>
          <w:szCs w:val="24"/>
        </w:rPr>
        <w:t xml:space="preserve"> (généralement autour de 16 pour un parcours de quelques kilomètres). + exemple de quoi modifier </w:t>
      </w:r>
    </w:p>
    <w:p w:rsidR="00DC70C3" w:rsidRDefault="00BA6735">
      <w:pPr>
        <w:ind w:left="720"/>
        <w:rPr>
          <w:i/>
          <w:sz w:val="24"/>
          <w:szCs w:val="24"/>
        </w:rPr>
      </w:pPr>
      <w:r>
        <w:rPr>
          <w:i/>
          <w:sz w:val="24"/>
          <w:szCs w:val="24"/>
        </w:rPr>
        <w:t>Vous pouvez ne changer que les points que vous souhaitez modifier. Si, par exemple, seul le troisième point nécessite d’être modifié, alors ne remplissez les coordonnées que pour celui</w:t>
      </w:r>
      <w:r>
        <w:rPr>
          <w:i/>
          <w:sz w:val="24"/>
          <w:szCs w:val="24"/>
        </w:rPr>
        <w:softHyphen/>
        <w:t xml:space="preserve">-ci. </w:t>
      </w:r>
      <w:r>
        <w:rPr>
          <w:i/>
          <w:sz w:val="24"/>
          <w:szCs w:val="24"/>
        </w:rPr>
        <w:softHyphen/>
        <w:t xml:space="preserve"> </w:t>
      </w:r>
    </w:p>
    <w:p w:rsidR="00DC70C3" w:rsidRDefault="00BA6735">
      <w:pPr>
        <w:numPr>
          <w:ilvl w:val="0"/>
          <w:numId w:val="10"/>
        </w:numPr>
        <w:contextualSpacing/>
        <w:rPr>
          <w:sz w:val="24"/>
          <w:szCs w:val="24"/>
        </w:rPr>
      </w:pPr>
      <w:r>
        <w:rPr>
          <w:sz w:val="24"/>
          <w:szCs w:val="24"/>
        </w:rPr>
        <w:t xml:space="preserve">Si vous jouez </w:t>
      </w:r>
      <w:r>
        <w:rPr>
          <w:b/>
          <w:sz w:val="24"/>
          <w:szCs w:val="24"/>
        </w:rPr>
        <w:t>“Sans réseau”</w:t>
      </w:r>
      <w:r>
        <w:rPr>
          <w:sz w:val="24"/>
          <w:szCs w:val="24"/>
        </w:rPr>
        <w:t xml:space="preserve">​, vous devrez importer les images des 17 cartes du jeu. (la première carte comportera uniquement le point de départ, la seconde comportera le point de départ + le </w:t>
      </w:r>
      <w:r>
        <w:rPr>
          <w:sz w:val="24"/>
          <w:szCs w:val="24"/>
        </w:rPr>
        <w:lastRenderedPageBreak/>
        <w:t xml:space="preserve">point du premier indice, la troisième comportera le point de départ + premier indice + deuxième indice, et ainsi de suite). </w:t>
      </w:r>
    </w:p>
    <w:p w:rsidR="00DC70C3" w:rsidRDefault="00BA6735">
      <w:pPr>
        <w:ind w:left="720"/>
        <w:rPr>
          <w:i/>
          <w:sz w:val="24"/>
          <w:szCs w:val="24"/>
        </w:rPr>
      </w:pPr>
      <w:r>
        <w:rPr>
          <w:i/>
          <w:sz w:val="24"/>
          <w:szCs w:val="24"/>
        </w:rPr>
        <w:t>Si vous ne souhaitez modifier que les deux derniers points de votre carte par exemple, vous pouvez ne modifier que les deux dernières cartes, inutiles de toutes les modifier.</w:t>
      </w:r>
    </w:p>
    <w:p w:rsidR="00DC70C3" w:rsidRDefault="00BA6735">
      <w:pPr>
        <w:rPr>
          <w:sz w:val="24"/>
          <w:szCs w:val="24"/>
        </w:rPr>
      </w:pPr>
      <w:r>
        <w:rPr>
          <w:sz w:val="24"/>
          <w:szCs w:val="24"/>
        </w:rPr>
        <w:t xml:space="preserve">Dans un deuxième temps, vous devrez remplir les noms des points. </w:t>
      </w:r>
    </w:p>
    <w:p w:rsidR="00DC70C3" w:rsidRDefault="00BA6735">
      <w:pPr>
        <w:rPr>
          <w:b/>
          <w:color w:val="0000FF"/>
          <w:sz w:val="24"/>
          <w:szCs w:val="24"/>
        </w:rPr>
      </w:pPr>
      <w:r>
        <w:rPr>
          <w:b/>
          <w:color w:val="0000FF"/>
          <w:sz w:val="24"/>
          <w:szCs w:val="24"/>
        </w:rPr>
        <w:t>Enigmes :</w:t>
      </w:r>
    </w:p>
    <w:p w:rsidR="00DC70C3" w:rsidRDefault="00BA6735">
      <w:pPr>
        <w:rPr>
          <w:sz w:val="24"/>
          <w:szCs w:val="24"/>
        </w:rPr>
      </w:pPr>
      <w:r>
        <w:rPr>
          <w:sz w:val="24"/>
          <w:szCs w:val="24"/>
        </w:rPr>
        <w:t xml:space="preserve">L’application comporte quatre énigmes. </w:t>
      </w:r>
    </w:p>
    <w:p w:rsidR="00DC70C3" w:rsidRDefault="00BA6735">
      <w:pPr>
        <w:rPr>
          <w:sz w:val="24"/>
          <w:szCs w:val="24"/>
        </w:rPr>
      </w:pPr>
      <w:r>
        <w:rPr>
          <w:sz w:val="24"/>
          <w:szCs w:val="24"/>
        </w:rPr>
        <w:t xml:space="preserve">Chaque énigme sera composée de : </w:t>
      </w:r>
      <w:r>
        <w:rPr>
          <w:sz w:val="24"/>
          <w:szCs w:val="24"/>
        </w:rPr>
        <w:softHyphen/>
      </w:r>
    </w:p>
    <w:p w:rsidR="00DC70C3" w:rsidRDefault="00BA6735">
      <w:pPr>
        <w:numPr>
          <w:ilvl w:val="0"/>
          <w:numId w:val="6"/>
        </w:numPr>
        <w:contextualSpacing/>
        <w:rPr>
          <w:sz w:val="24"/>
          <w:szCs w:val="24"/>
        </w:rPr>
      </w:pPr>
      <w:r>
        <w:rPr>
          <w:b/>
          <w:sz w:val="24"/>
          <w:szCs w:val="24"/>
        </w:rPr>
        <w:t>L’énigme</w:t>
      </w:r>
      <w:r>
        <w:rPr>
          <w:sz w:val="24"/>
          <w:szCs w:val="24"/>
        </w:rPr>
        <w:t xml:space="preserve"> ​en elle</w:t>
      </w:r>
      <w:r>
        <w:rPr>
          <w:sz w:val="24"/>
          <w:szCs w:val="24"/>
        </w:rPr>
        <w:softHyphen/>
        <w:t xml:space="preserve">-même (par exemple une charade, un puzzle…). </w:t>
      </w:r>
      <w:r>
        <w:rPr>
          <w:sz w:val="24"/>
          <w:szCs w:val="24"/>
        </w:rPr>
        <w:softHyphen/>
        <w:t xml:space="preserve"> </w:t>
      </w:r>
    </w:p>
    <w:p w:rsidR="00DC70C3" w:rsidRDefault="00BA6735">
      <w:pPr>
        <w:numPr>
          <w:ilvl w:val="0"/>
          <w:numId w:val="6"/>
        </w:numPr>
        <w:contextualSpacing/>
        <w:rPr>
          <w:sz w:val="24"/>
          <w:szCs w:val="24"/>
        </w:rPr>
      </w:pPr>
      <w:r>
        <w:rPr>
          <w:b/>
          <w:sz w:val="24"/>
          <w:szCs w:val="24"/>
        </w:rPr>
        <w:t>Deux ou trois questions intermédiaires</w:t>
      </w:r>
      <w:r>
        <w:rPr>
          <w:sz w:val="24"/>
          <w:szCs w:val="24"/>
        </w:rPr>
        <w:t xml:space="preserve"> ​permettant soit de débloquer des indices pour aider à résoudre l’énigme, soit des éléments de l’énigme (par exemple des pièces du puzzle, ou des morceaux de rébus). </w:t>
      </w:r>
    </w:p>
    <w:p w:rsidR="00DC70C3" w:rsidRDefault="00BA6735">
      <w:pPr>
        <w:rPr>
          <w:sz w:val="24"/>
          <w:szCs w:val="24"/>
        </w:rPr>
      </w:pPr>
      <w:r>
        <w:rPr>
          <w:sz w:val="24"/>
          <w:szCs w:val="24"/>
        </w:rPr>
        <w:t>Certains éléments des énigmes sont personnalisables, comme par exemple le nombre de phrases de la charade, ou le nombre d’éléments du rébus. Il est aussi possible d’ajouter ou non une image pour chaque question intermédiaire.</w:t>
      </w:r>
    </w:p>
    <w:p w:rsidR="00DC70C3" w:rsidRDefault="00BA6735">
      <w:pPr>
        <w:rPr>
          <w:b/>
          <w:color w:val="0000FF"/>
          <w:sz w:val="24"/>
          <w:szCs w:val="24"/>
        </w:rPr>
      </w:pPr>
      <w:proofErr w:type="gramStart"/>
      <w:r>
        <w:rPr>
          <w:b/>
          <w:color w:val="0000FF"/>
          <w:sz w:val="24"/>
          <w:szCs w:val="24"/>
        </w:rPr>
        <w:t>Mesures</w:t>
      </w:r>
      <w:proofErr w:type="gramEnd"/>
      <w:r>
        <w:rPr>
          <w:b/>
          <w:color w:val="0000FF"/>
          <w:sz w:val="24"/>
          <w:szCs w:val="24"/>
        </w:rPr>
        <w:t xml:space="preserve"> :</w:t>
      </w:r>
    </w:p>
    <w:p w:rsidR="00DC70C3" w:rsidRDefault="00BA6735">
      <w:pPr>
        <w:rPr>
          <w:sz w:val="24"/>
          <w:szCs w:val="24"/>
        </w:rPr>
      </w:pPr>
      <w:r>
        <w:rPr>
          <w:sz w:val="24"/>
          <w:szCs w:val="24"/>
        </w:rPr>
        <w:t xml:space="preserve">L’application comporte quatre mesures à effectuer. </w:t>
      </w:r>
    </w:p>
    <w:p w:rsidR="00DC70C3" w:rsidRDefault="00BA6735">
      <w:pPr>
        <w:rPr>
          <w:sz w:val="24"/>
          <w:szCs w:val="24"/>
        </w:rPr>
      </w:pPr>
      <w:r>
        <w:rPr>
          <w:sz w:val="24"/>
          <w:szCs w:val="24"/>
        </w:rPr>
        <w:t xml:space="preserve">Chaque mesure est composée de : </w:t>
      </w:r>
      <w:r>
        <w:rPr>
          <w:sz w:val="24"/>
          <w:szCs w:val="24"/>
        </w:rPr>
        <w:softHyphen/>
        <w:t xml:space="preserve"> </w:t>
      </w:r>
    </w:p>
    <w:p w:rsidR="00DC70C3" w:rsidRDefault="00BA6735">
      <w:pPr>
        <w:numPr>
          <w:ilvl w:val="0"/>
          <w:numId w:val="7"/>
        </w:numPr>
        <w:contextualSpacing/>
        <w:rPr>
          <w:sz w:val="24"/>
          <w:szCs w:val="24"/>
        </w:rPr>
      </w:pPr>
      <w:r>
        <w:rPr>
          <w:b/>
          <w:sz w:val="24"/>
          <w:szCs w:val="24"/>
        </w:rPr>
        <w:t>La mesure</w:t>
      </w:r>
      <w:r>
        <w:rPr>
          <w:sz w:val="24"/>
          <w:szCs w:val="24"/>
        </w:rPr>
        <w:t xml:space="preserve"> ​en elle</w:t>
      </w:r>
      <w:r>
        <w:rPr>
          <w:sz w:val="24"/>
          <w:szCs w:val="24"/>
        </w:rPr>
        <w:softHyphen/>
        <w:t xml:space="preserve">-même, avec son nom, l’outil à utiliser, le nombre de points à prélever pour cette mesure… </w:t>
      </w:r>
      <w:r>
        <w:rPr>
          <w:sz w:val="24"/>
          <w:szCs w:val="24"/>
        </w:rPr>
        <w:softHyphen/>
        <w:t xml:space="preserve"> </w:t>
      </w:r>
    </w:p>
    <w:p w:rsidR="00DC70C3" w:rsidRDefault="00BA6735">
      <w:pPr>
        <w:numPr>
          <w:ilvl w:val="0"/>
          <w:numId w:val="7"/>
        </w:numPr>
        <w:contextualSpacing/>
        <w:rPr>
          <w:sz w:val="24"/>
          <w:szCs w:val="24"/>
        </w:rPr>
      </w:pPr>
      <w:r>
        <w:rPr>
          <w:b/>
          <w:sz w:val="24"/>
          <w:szCs w:val="24"/>
        </w:rPr>
        <w:t>Trois questions ​</w:t>
      </w:r>
      <w:r>
        <w:rPr>
          <w:sz w:val="24"/>
          <w:szCs w:val="24"/>
        </w:rPr>
        <w:t xml:space="preserve">de trois niveaux différents (facile, moyen, difficile), permettant de visualiser le niveau de l’élève sur l’appareil de mesure et de débloquer des badges. </w:t>
      </w:r>
    </w:p>
    <w:p w:rsidR="00DC70C3" w:rsidRDefault="00BA6735">
      <w:pPr>
        <w:rPr>
          <w:b/>
          <w:color w:val="0000FF"/>
          <w:sz w:val="24"/>
          <w:szCs w:val="24"/>
        </w:rPr>
      </w:pPr>
      <w:r>
        <w:rPr>
          <w:b/>
          <w:color w:val="0000FF"/>
          <w:sz w:val="24"/>
          <w:szCs w:val="24"/>
        </w:rPr>
        <w:t>Résumé :</w:t>
      </w:r>
    </w:p>
    <w:p w:rsidR="00DC70C3" w:rsidRDefault="00BA6735">
      <w:pPr>
        <w:rPr>
          <w:sz w:val="24"/>
          <w:szCs w:val="24"/>
        </w:rPr>
      </w:pPr>
      <w:r>
        <w:rPr>
          <w:sz w:val="24"/>
          <w:szCs w:val="24"/>
        </w:rPr>
        <w:t xml:space="preserve">Vous trouverez ici un résumé des éléments que vous avez modifiés (énigmes, questions intermédiaires, mesures…). Vous pourrez ensuite télécharger le fichier XML comportant toutes ces données afin de l’importer dans votre application pour la mettre à jour. Les explications détaillées à propos de la façon de mettre à jour </w:t>
      </w:r>
      <w:proofErr w:type="spellStart"/>
      <w:r>
        <w:rPr>
          <w:sz w:val="24"/>
          <w:szCs w:val="24"/>
        </w:rPr>
        <w:t>Insectophagia</w:t>
      </w:r>
      <w:proofErr w:type="spellEnd"/>
      <w:r>
        <w:rPr>
          <w:sz w:val="24"/>
          <w:szCs w:val="24"/>
        </w:rPr>
        <w:t xml:space="preserve"> se trouvent en bas de la page. </w:t>
      </w:r>
    </w:p>
    <w:p w:rsidR="00DC70C3" w:rsidRDefault="00BA6735">
      <w:pPr>
        <w:rPr>
          <w:i/>
          <w:sz w:val="24"/>
          <w:szCs w:val="24"/>
        </w:rPr>
      </w:pPr>
      <w:r>
        <w:rPr>
          <w:i/>
          <w:sz w:val="24"/>
          <w:szCs w:val="24"/>
        </w:rPr>
        <w:t xml:space="preserve">Connectez votre tablette à votre ordinateur. Ouvrez le dossier de votre tablette, et </w:t>
      </w:r>
      <w:proofErr w:type="gramStart"/>
      <w:r>
        <w:rPr>
          <w:i/>
          <w:sz w:val="24"/>
          <w:szCs w:val="24"/>
        </w:rPr>
        <w:t xml:space="preserve">créez </w:t>
      </w:r>
      <w:r>
        <w:rPr>
          <w:i/>
          <w:sz w:val="24"/>
          <w:szCs w:val="24"/>
        </w:rPr>
        <w:softHyphen/>
        <w:t>y</w:t>
      </w:r>
      <w:proofErr w:type="gramEnd"/>
      <w:r>
        <w:rPr>
          <w:i/>
          <w:sz w:val="24"/>
          <w:szCs w:val="24"/>
        </w:rPr>
        <w:t xml:space="preserve"> un nouveau dossier appelé "</w:t>
      </w:r>
      <w:proofErr w:type="spellStart"/>
      <w:r>
        <w:rPr>
          <w:i/>
          <w:sz w:val="24"/>
          <w:szCs w:val="24"/>
        </w:rPr>
        <w:t>JenLabRiddles</w:t>
      </w:r>
      <w:proofErr w:type="spellEnd"/>
      <w:r>
        <w:rPr>
          <w:i/>
          <w:sz w:val="24"/>
          <w:szCs w:val="24"/>
        </w:rPr>
        <w:t xml:space="preserve">". </w:t>
      </w:r>
    </w:p>
    <w:p w:rsidR="00DC70C3" w:rsidRDefault="00BA6735">
      <w:pPr>
        <w:rPr>
          <w:i/>
          <w:sz w:val="24"/>
          <w:szCs w:val="24"/>
        </w:rPr>
      </w:pPr>
      <w:r>
        <w:rPr>
          <w:i/>
          <w:sz w:val="24"/>
          <w:szCs w:val="24"/>
        </w:rPr>
        <w:t xml:space="preserve">Dans ce dossier, mettez : </w:t>
      </w:r>
      <w:r>
        <w:rPr>
          <w:i/>
          <w:sz w:val="24"/>
          <w:szCs w:val="24"/>
        </w:rPr>
        <w:softHyphen/>
        <w:t xml:space="preserve"> </w:t>
      </w:r>
    </w:p>
    <w:p w:rsidR="00DC70C3" w:rsidRDefault="00BA6735">
      <w:pPr>
        <w:numPr>
          <w:ilvl w:val="0"/>
          <w:numId w:val="2"/>
        </w:numPr>
        <w:contextualSpacing/>
        <w:rPr>
          <w:i/>
          <w:sz w:val="24"/>
          <w:szCs w:val="24"/>
        </w:rPr>
      </w:pPr>
      <w:r>
        <w:rPr>
          <w:i/>
          <w:sz w:val="24"/>
          <w:szCs w:val="24"/>
        </w:rPr>
        <w:t xml:space="preserve">Le fichier "insectophagia.xml" (que vous venez de télécharger). </w:t>
      </w:r>
      <w:r>
        <w:rPr>
          <w:i/>
          <w:sz w:val="24"/>
          <w:szCs w:val="24"/>
        </w:rPr>
        <w:softHyphen/>
        <w:t xml:space="preserve"> </w:t>
      </w:r>
    </w:p>
    <w:p w:rsidR="00DC70C3" w:rsidRDefault="00BA6735">
      <w:pPr>
        <w:numPr>
          <w:ilvl w:val="0"/>
          <w:numId w:val="2"/>
        </w:numPr>
        <w:contextualSpacing/>
        <w:rPr>
          <w:i/>
          <w:sz w:val="24"/>
          <w:szCs w:val="24"/>
        </w:rPr>
      </w:pPr>
      <w:r>
        <w:rPr>
          <w:i/>
          <w:sz w:val="24"/>
          <w:szCs w:val="24"/>
        </w:rPr>
        <w:t xml:space="preserve">Les photos qui seront utilisées pour les différentes énigmes. </w:t>
      </w:r>
      <w:r>
        <w:rPr>
          <w:i/>
          <w:sz w:val="24"/>
          <w:szCs w:val="24"/>
        </w:rPr>
        <w:softHyphen/>
        <w:t xml:space="preserve"> </w:t>
      </w:r>
    </w:p>
    <w:p w:rsidR="00DC70C3" w:rsidRDefault="00BA6735">
      <w:pPr>
        <w:numPr>
          <w:ilvl w:val="0"/>
          <w:numId w:val="2"/>
        </w:numPr>
        <w:contextualSpacing/>
        <w:rPr>
          <w:i/>
          <w:sz w:val="24"/>
          <w:szCs w:val="24"/>
        </w:rPr>
      </w:pPr>
      <w:r>
        <w:rPr>
          <w:i/>
          <w:sz w:val="24"/>
          <w:szCs w:val="24"/>
        </w:rPr>
        <w:t xml:space="preserve">Les images des cartes (si vous jouez sans réseau). </w:t>
      </w:r>
    </w:p>
    <w:p w:rsidR="00DC70C3" w:rsidRPr="00336E87" w:rsidRDefault="00BA6735" w:rsidP="00336E87">
      <w:pPr>
        <w:rPr>
          <w:sz w:val="36"/>
          <w:szCs w:val="36"/>
        </w:rPr>
      </w:pPr>
      <w:r>
        <w:rPr>
          <w:i/>
          <w:sz w:val="24"/>
          <w:szCs w:val="24"/>
        </w:rPr>
        <w:t>Il suffit maintenant de lancer l'application, et de rentrer le code de synchronisation "</w:t>
      </w:r>
      <w:proofErr w:type="spellStart"/>
      <w:r>
        <w:rPr>
          <w:i/>
          <w:sz w:val="24"/>
          <w:szCs w:val="24"/>
        </w:rPr>
        <w:t>updateRiddles</w:t>
      </w:r>
      <w:proofErr w:type="spellEnd"/>
      <w:r>
        <w:rPr>
          <w:i/>
          <w:sz w:val="24"/>
          <w:szCs w:val="24"/>
        </w:rPr>
        <w:t>". L'application se mettra automatiquement à jour selon vos critères.</w:t>
      </w:r>
    </w:p>
    <w:sectPr w:rsidR="00DC70C3" w:rsidRPr="00336E87" w:rsidSect="00E92C42">
      <w:footerReference w:type="default" r:id="rId76"/>
      <w:footerReference w:type="first" r:id="rId77"/>
      <w:pgSz w:w="11906" w:h="16838"/>
      <w:pgMar w:top="720" w:right="720" w:bottom="720" w:left="720" w:header="0" w:footer="0" w:gutter="0"/>
      <w:pgNumType w:start="1"/>
      <w:cols w:space="720"/>
      <w:formProt w:val="0"/>
      <w:titlePg/>
      <w:docGrid w:linePitch="299"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CDE" w:rsidRDefault="00C11CDE">
      <w:pPr>
        <w:spacing w:after="0" w:line="240" w:lineRule="auto"/>
      </w:pPr>
      <w:r>
        <w:separator/>
      </w:r>
    </w:p>
  </w:endnote>
  <w:endnote w:type="continuationSeparator" w:id="0">
    <w:p w:rsidR="00C11CDE" w:rsidRDefault="00C11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C42" w:rsidRDefault="00E92C42">
    <w:pPr>
      <w:pStyle w:val="Sansinterligne"/>
    </w:pPr>
  </w:p>
  <w:p w:rsidR="00E92C42" w:rsidRDefault="007E65B6" w:rsidP="00E92C42">
    <w:pPr>
      <w:pStyle w:val="Sansinterligne"/>
    </w:pPr>
    <w:r>
      <w:rPr>
        <w:noProof/>
      </w:rPr>
      <w:drawing>
        <wp:inline distT="0" distB="0" distL="0" distR="0" wp14:anchorId="209B2803" wp14:editId="7B5AC39E">
          <wp:extent cx="1828800" cy="282575"/>
          <wp:effectExtent l="0" t="0" r="0" b="3175"/>
          <wp:docPr id="3" name="Image 3" descr="C:\Users\jrabatel\Desktop\Prêt à déposer sur le site\Mention source Jen 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abatel\Desktop\Prêt à déposer sur le site\Mention source Jen la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282575"/>
                  </a:xfrm>
                  <a:prstGeom prst="rect">
                    <a:avLst/>
                  </a:prstGeom>
                  <a:noFill/>
                  <a:ln>
                    <a:noFill/>
                  </a:ln>
                </pic:spPr>
              </pic:pic>
            </a:graphicData>
          </a:graphic>
        </wp:inline>
      </w:drawing>
    </w:r>
    <w:r w:rsidR="00E92C42">
      <w:fldChar w:fldCharType="begin"/>
    </w:r>
    <w:r w:rsidR="00E92C42">
      <w:rPr>
        <w:noProof/>
      </w:rPr>
      <w:drawing>
        <wp:anchor distT="0" distB="0" distL="114300" distR="114300" simplePos="0" relativeHeight="56" behindDoc="1" locked="0" layoutInCell="1" allowOverlap="1" wp14:anchorId="640F7E01" wp14:editId="4161E513">
          <wp:simplePos x="0" y="0"/>
          <wp:positionH relativeFrom="column">
            <wp:posOffset>152400</wp:posOffset>
          </wp:positionH>
          <wp:positionV relativeFrom="paragraph">
            <wp:posOffset>16510</wp:posOffset>
          </wp:positionV>
          <wp:extent cx="2095500" cy="730885"/>
          <wp:effectExtent l="0" t="0" r="0" b="0"/>
          <wp:wrapNone/>
          <wp:docPr id="73"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49"/>
                  <pic:cNvPicPr>
                    <a:picLocks noChangeAspect="1" noChangeArrowheads="1"/>
                  </pic:cNvPicPr>
                </pic:nvPicPr>
                <pic:blipFill>
                  <a:blip r:embed="rId2"/>
                  <a:stretch>
                    <a:fillRect/>
                  </a:stretch>
                </pic:blipFill>
                <pic:spPr bwMode="auto">
                  <a:xfrm>
                    <a:off x="0" y="0"/>
                    <a:ext cx="2095500" cy="730885"/>
                  </a:xfrm>
                  <a:prstGeom prst="rect">
                    <a:avLst/>
                  </a:prstGeom>
                </pic:spPr>
              </pic:pic>
            </a:graphicData>
          </a:graphic>
        </wp:anchor>
      </w:drawing>
    </w:r>
    <w:r w:rsidR="00E92C42">
      <w:instrText>PAGE</w:instrText>
    </w:r>
    <w:r w:rsidR="00E92C42">
      <w:fldChar w:fldCharType="separate"/>
    </w:r>
    <w:r w:rsidR="00E92C42">
      <w:t>56</w:t>
    </w:r>
    <w:r w:rsidR="00E92C42">
      <w:fldChar w:fldCharType="end"/>
    </w:r>
    <w:r w:rsidR="00E92C42">
      <w:tab/>
      <w:t xml:space="preserve">                                                                               Version finalisée au 04-09-2018</w:t>
    </w:r>
  </w:p>
  <w:p w:rsidR="00E92C42" w:rsidRDefault="00E92C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C42" w:rsidRDefault="00E92C42">
    <w:pPr>
      <w:jc w:val="right"/>
    </w:pPr>
    <w:r>
      <w:fldChar w:fldCharType="begin"/>
    </w:r>
    <w:r>
      <w:instrText>PAGE</w:instrText>
    </w:r>
    <w:r>
      <w:fldChar w:fldCharType="separate"/>
    </w:r>
    <w:r w:rsidR="009B3D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CDE" w:rsidRDefault="00C11CDE">
      <w:r>
        <w:separator/>
      </w:r>
    </w:p>
  </w:footnote>
  <w:footnote w:type="continuationSeparator" w:id="0">
    <w:p w:rsidR="00C11CDE" w:rsidRDefault="00C11CDE">
      <w:r>
        <w:continuationSeparator/>
      </w:r>
    </w:p>
  </w:footnote>
  <w:footnote w:id="1">
    <w:p w:rsidR="00E92C42" w:rsidRDefault="00E92C42">
      <w:pPr>
        <w:spacing w:after="0" w:line="240" w:lineRule="auto"/>
      </w:pPr>
      <w:r>
        <w:rPr>
          <w:rStyle w:val="Caractresdenotedebasdepage"/>
        </w:rPr>
        <w:footnoteRef/>
      </w:r>
      <w:r>
        <w:rPr>
          <w:vertAlign w:val="superscript"/>
        </w:rPr>
        <w:tab/>
      </w:r>
      <w:r>
        <w:rPr>
          <w:sz w:val="20"/>
          <w:szCs w:val="20"/>
        </w:rPr>
        <w:t xml:space="preserve"> Ces temps sont indicatifs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597D"/>
    <w:multiLevelType w:val="multilevel"/>
    <w:tmpl w:val="BE16C5E6"/>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Arial" w:hAnsi="Arial" w:cs="Arial" w:hint="default"/>
      </w:rPr>
    </w:lvl>
    <w:lvl w:ilvl="2">
      <w:start w:val="1"/>
      <w:numFmt w:val="bullet"/>
      <w:lvlText w:val="▪"/>
      <w:lvlJc w:val="left"/>
      <w:pPr>
        <w:ind w:left="2160" w:hanging="360"/>
      </w:pPr>
      <w:rPr>
        <w:rFonts w:ascii="Arial" w:hAnsi="Arial" w:cs="Arial" w:hint="default"/>
      </w:rPr>
    </w:lvl>
    <w:lvl w:ilvl="3">
      <w:start w:val="1"/>
      <w:numFmt w:val="bullet"/>
      <w:lvlText w:val="●"/>
      <w:lvlJc w:val="left"/>
      <w:pPr>
        <w:ind w:left="2880" w:hanging="360"/>
      </w:pPr>
      <w:rPr>
        <w:rFonts w:ascii="Arial" w:hAnsi="Arial" w:cs="Arial" w:hint="default"/>
      </w:rPr>
    </w:lvl>
    <w:lvl w:ilvl="4">
      <w:start w:val="1"/>
      <w:numFmt w:val="bullet"/>
      <w:lvlText w:val="o"/>
      <w:lvlJc w:val="left"/>
      <w:pPr>
        <w:ind w:left="3600" w:hanging="360"/>
      </w:pPr>
      <w:rPr>
        <w:rFonts w:ascii="Arial" w:hAnsi="Arial" w:cs="Arial" w:hint="default"/>
      </w:rPr>
    </w:lvl>
    <w:lvl w:ilvl="5">
      <w:start w:val="1"/>
      <w:numFmt w:val="bullet"/>
      <w:lvlText w:val="▪"/>
      <w:lvlJc w:val="left"/>
      <w:pPr>
        <w:ind w:left="4320" w:hanging="360"/>
      </w:pPr>
      <w:rPr>
        <w:rFonts w:ascii="Arial" w:hAnsi="Arial" w:cs="Arial" w:hint="default"/>
      </w:rPr>
    </w:lvl>
    <w:lvl w:ilvl="6">
      <w:start w:val="1"/>
      <w:numFmt w:val="bullet"/>
      <w:lvlText w:val="●"/>
      <w:lvlJc w:val="left"/>
      <w:pPr>
        <w:ind w:left="5040" w:hanging="360"/>
      </w:pPr>
      <w:rPr>
        <w:rFonts w:ascii="Arial" w:hAnsi="Arial" w:cs="Arial" w:hint="default"/>
      </w:rPr>
    </w:lvl>
    <w:lvl w:ilvl="7">
      <w:start w:val="1"/>
      <w:numFmt w:val="bullet"/>
      <w:lvlText w:val="o"/>
      <w:lvlJc w:val="left"/>
      <w:pPr>
        <w:ind w:left="5760" w:hanging="360"/>
      </w:pPr>
      <w:rPr>
        <w:rFonts w:ascii="Arial" w:hAnsi="Arial" w:cs="Arial" w:hint="default"/>
      </w:rPr>
    </w:lvl>
    <w:lvl w:ilvl="8">
      <w:start w:val="1"/>
      <w:numFmt w:val="bullet"/>
      <w:lvlText w:val="▪"/>
      <w:lvlJc w:val="left"/>
      <w:pPr>
        <w:ind w:left="6480" w:hanging="360"/>
      </w:pPr>
      <w:rPr>
        <w:rFonts w:ascii="Arial" w:hAnsi="Arial" w:cs="Arial" w:hint="default"/>
      </w:rPr>
    </w:lvl>
  </w:abstractNum>
  <w:abstractNum w:abstractNumId="1">
    <w:nsid w:val="023147AA"/>
    <w:multiLevelType w:val="multilevel"/>
    <w:tmpl w:val="00F63300"/>
    <w:lvl w:ilvl="0">
      <w:start w:val="1"/>
      <w:numFmt w:val="bullet"/>
      <w:lvlText w:val="-"/>
      <w:lvlJc w:val="left"/>
      <w:pPr>
        <w:ind w:left="720" w:hanging="360"/>
      </w:pPr>
      <w:rPr>
        <w:rFonts w:ascii="OpenSymbol" w:hAnsi="OpenSymbol" w:cs="OpenSymbol" w:hint="default"/>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
    <w:nsid w:val="08640A61"/>
    <w:multiLevelType w:val="multilevel"/>
    <w:tmpl w:val="A7B8E50E"/>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Arial" w:hAnsi="Arial" w:cs="Arial" w:hint="default"/>
      </w:rPr>
    </w:lvl>
    <w:lvl w:ilvl="2">
      <w:start w:val="1"/>
      <w:numFmt w:val="bullet"/>
      <w:lvlText w:val="▪"/>
      <w:lvlJc w:val="left"/>
      <w:pPr>
        <w:ind w:left="2160" w:hanging="360"/>
      </w:pPr>
      <w:rPr>
        <w:rFonts w:ascii="Arial" w:hAnsi="Arial" w:cs="Arial" w:hint="default"/>
      </w:rPr>
    </w:lvl>
    <w:lvl w:ilvl="3">
      <w:start w:val="1"/>
      <w:numFmt w:val="bullet"/>
      <w:lvlText w:val="●"/>
      <w:lvlJc w:val="left"/>
      <w:pPr>
        <w:ind w:left="2880" w:hanging="360"/>
      </w:pPr>
      <w:rPr>
        <w:rFonts w:ascii="Arial" w:hAnsi="Arial" w:cs="Arial" w:hint="default"/>
      </w:rPr>
    </w:lvl>
    <w:lvl w:ilvl="4">
      <w:start w:val="1"/>
      <w:numFmt w:val="bullet"/>
      <w:lvlText w:val="o"/>
      <w:lvlJc w:val="left"/>
      <w:pPr>
        <w:ind w:left="3600" w:hanging="360"/>
      </w:pPr>
      <w:rPr>
        <w:rFonts w:ascii="Arial" w:hAnsi="Arial" w:cs="Arial" w:hint="default"/>
      </w:rPr>
    </w:lvl>
    <w:lvl w:ilvl="5">
      <w:start w:val="1"/>
      <w:numFmt w:val="bullet"/>
      <w:lvlText w:val="▪"/>
      <w:lvlJc w:val="left"/>
      <w:pPr>
        <w:ind w:left="4320" w:hanging="360"/>
      </w:pPr>
      <w:rPr>
        <w:rFonts w:ascii="Arial" w:hAnsi="Arial" w:cs="Arial" w:hint="default"/>
      </w:rPr>
    </w:lvl>
    <w:lvl w:ilvl="6">
      <w:start w:val="1"/>
      <w:numFmt w:val="bullet"/>
      <w:lvlText w:val="●"/>
      <w:lvlJc w:val="left"/>
      <w:pPr>
        <w:ind w:left="5040" w:hanging="360"/>
      </w:pPr>
      <w:rPr>
        <w:rFonts w:ascii="Arial" w:hAnsi="Arial" w:cs="Arial" w:hint="default"/>
      </w:rPr>
    </w:lvl>
    <w:lvl w:ilvl="7">
      <w:start w:val="1"/>
      <w:numFmt w:val="bullet"/>
      <w:lvlText w:val="o"/>
      <w:lvlJc w:val="left"/>
      <w:pPr>
        <w:ind w:left="5760" w:hanging="360"/>
      </w:pPr>
      <w:rPr>
        <w:rFonts w:ascii="Arial" w:hAnsi="Arial" w:cs="Arial" w:hint="default"/>
      </w:rPr>
    </w:lvl>
    <w:lvl w:ilvl="8">
      <w:start w:val="1"/>
      <w:numFmt w:val="bullet"/>
      <w:lvlText w:val="▪"/>
      <w:lvlJc w:val="left"/>
      <w:pPr>
        <w:ind w:left="6480" w:hanging="360"/>
      </w:pPr>
      <w:rPr>
        <w:rFonts w:ascii="Arial" w:hAnsi="Arial" w:cs="Arial" w:hint="default"/>
      </w:rPr>
    </w:lvl>
  </w:abstractNum>
  <w:abstractNum w:abstractNumId="3">
    <w:nsid w:val="08695581"/>
    <w:multiLevelType w:val="multilevel"/>
    <w:tmpl w:val="00F4F1F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09BC15A3"/>
    <w:multiLevelType w:val="multilevel"/>
    <w:tmpl w:val="6A2C9636"/>
    <w:lvl w:ilvl="0">
      <w:start w:val="1"/>
      <w:numFmt w:val="bullet"/>
      <w:lvlText w:val="-"/>
      <w:lvlJc w:val="left"/>
      <w:pPr>
        <w:ind w:left="962" w:hanging="146"/>
      </w:pPr>
      <w:rPr>
        <w:rFonts w:ascii="Arial" w:hAnsi="Arial" w:cs="Arial" w:hint="default"/>
        <w:w w:val="100"/>
        <w:sz w:val="21"/>
        <w:szCs w:val="21"/>
        <w:lang w:val="en-US" w:eastAsia="en-US" w:bidi="en-US"/>
      </w:rPr>
    </w:lvl>
    <w:lvl w:ilvl="1">
      <w:start w:val="1"/>
      <w:numFmt w:val="bullet"/>
      <w:lvlText w:val=""/>
      <w:lvlJc w:val="left"/>
      <w:pPr>
        <w:ind w:left="1912" w:hanging="146"/>
      </w:pPr>
      <w:rPr>
        <w:rFonts w:ascii="Symbol" w:hAnsi="Symbol" w:cs="Symbol" w:hint="default"/>
        <w:lang w:val="en-US" w:eastAsia="en-US" w:bidi="en-US"/>
      </w:rPr>
    </w:lvl>
    <w:lvl w:ilvl="2">
      <w:start w:val="1"/>
      <w:numFmt w:val="bullet"/>
      <w:lvlText w:val=""/>
      <w:lvlJc w:val="left"/>
      <w:pPr>
        <w:ind w:left="2864" w:hanging="146"/>
      </w:pPr>
      <w:rPr>
        <w:rFonts w:ascii="Symbol" w:hAnsi="Symbol" w:cs="Symbol" w:hint="default"/>
        <w:lang w:val="en-US" w:eastAsia="en-US" w:bidi="en-US"/>
      </w:rPr>
    </w:lvl>
    <w:lvl w:ilvl="3">
      <w:start w:val="1"/>
      <w:numFmt w:val="bullet"/>
      <w:lvlText w:val=""/>
      <w:lvlJc w:val="left"/>
      <w:pPr>
        <w:ind w:left="3816" w:hanging="146"/>
      </w:pPr>
      <w:rPr>
        <w:rFonts w:ascii="Symbol" w:hAnsi="Symbol" w:cs="Symbol" w:hint="default"/>
        <w:lang w:val="en-US" w:eastAsia="en-US" w:bidi="en-US"/>
      </w:rPr>
    </w:lvl>
    <w:lvl w:ilvl="4">
      <w:start w:val="1"/>
      <w:numFmt w:val="bullet"/>
      <w:lvlText w:val=""/>
      <w:lvlJc w:val="left"/>
      <w:pPr>
        <w:ind w:left="4768" w:hanging="146"/>
      </w:pPr>
      <w:rPr>
        <w:rFonts w:ascii="Symbol" w:hAnsi="Symbol" w:cs="Symbol" w:hint="default"/>
        <w:lang w:val="en-US" w:eastAsia="en-US" w:bidi="en-US"/>
      </w:rPr>
    </w:lvl>
    <w:lvl w:ilvl="5">
      <w:start w:val="1"/>
      <w:numFmt w:val="bullet"/>
      <w:lvlText w:val=""/>
      <w:lvlJc w:val="left"/>
      <w:pPr>
        <w:ind w:left="5720" w:hanging="146"/>
      </w:pPr>
      <w:rPr>
        <w:rFonts w:ascii="Symbol" w:hAnsi="Symbol" w:cs="Symbol" w:hint="default"/>
        <w:lang w:val="en-US" w:eastAsia="en-US" w:bidi="en-US"/>
      </w:rPr>
    </w:lvl>
    <w:lvl w:ilvl="6">
      <w:start w:val="1"/>
      <w:numFmt w:val="bullet"/>
      <w:lvlText w:val=""/>
      <w:lvlJc w:val="left"/>
      <w:pPr>
        <w:ind w:left="6672" w:hanging="146"/>
      </w:pPr>
      <w:rPr>
        <w:rFonts w:ascii="Symbol" w:hAnsi="Symbol" w:cs="Symbol" w:hint="default"/>
        <w:lang w:val="en-US" w:eastAsia="en-US" w:bidi="en-US"/>
      </w:rPr>
    </w:lvl>
    <w:lvl w:ilvl="7">
      <w:start w:val="1"/>
      <w:numFmt w:val="bullet"/>
      <w:lvlText w:val=""/>
      <w:lvlJc w:val="left"/>
      <w:pPr>
        <w:ind w:left="7624" w:hanging="146"/>
      </w:pPr>
      <w:rPr>
        <w:rFonts w:ascii="Symbol" w:hAnsi="Symbol" w:cs="Symbol" w:hint="default"/>
        <w:lang w:val="en-US" w:eastAsia="en-US" w:bidi="en-US"/>
      </w:rPr>
    </w:lvl>
    <w:lvl w:ilvl="8">
      <w:start w:val="1"/>
      <w:numFmt w:val="bullet"/>
      <w:lvlText w:val=""/>
      <w:lvlJc w:val="left"/>
      <w:pPr>
        <w:ind w:left="8576" w:hanging="146"/>
      </w:pPr>
      <w:rPr>
        <w:rFonts w:ascii="Symbol" w:hAnsi="Symbol" w:cs="Symbol" w:hint="default"/>
        <w:lang w:val="en-US" w:eastAsia="en-US" w:bidi="en-US"/>
      </w:rPr>
    </w:lvl>
  </w:abstractNum>
  <w:abstractNum w:abstractNumId="5">
    <w:nsid w:val="0B457B71"/>
    <w:multiLevelType w:val="multilevel"/>
    <w:tmpl w:val="D4C29D8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nsid w:val="0E143AA6"/>
    <w:multiLevelType w:val="multilevel"/>
    <w:tmpl w:val="61B0FA0C"/>
    <w:lvl w:ilvl="0">
      <w:start w:val="1"/>
      <w:numFmt w:val="bullet"/>
      <w:lvlText w:val=""/>
      <w:lvlJc w:val="left"/>
      <w:pPr>
        <w:ind w:left="964" w:hanging="284"/>
      </w:pPr>
      <w:rPr>
        <w:rFonts w:ascii="Calibri" w:hAnsi="Calibri" w:cs="Calibri" w:hint="default"/>
        <w:w w:val="90"/>
        <w:sz w:val="22"/>
        <w:szCs w:val="22"/>
        <w:lang w:val="en-US" w:eastAsia="en-US" w:bidi="en-US"/>
      </w:rPr>
    </w:lvl>
    <w:lvl w:ilvl="1">
      <w:start w:val="1"/>
      <w:numFmt w:val="bullet"/>
      <w:lvlText w:val="•"/>
      <w:lvlJc w:val="left"/>
      <w:pPr>
        <w:ind w:left="1682" w:hanging="360"/>
      </w:pPr>
      <w:rPr>
        <w:rFonts w:ascii="Arial" w:hAnsi="Arial" w:cs="Arial" w:hint="default"/>
        <w:spacing w:val="-3"/>
        <w:w w:val="100"/>
        <w:sz w:val="21"/>
        <w:szCs w:val="21"/>
        <w:lang w:val="en-US" w:eastAsia="en-US" w:bidi="en-US"/>
      </w:rPr>
    </w:lvl>
    <w:lvl w:ilvl="2">
      <w:start w:val="1"/>
      <w:numFmt w:val="bullet"/>
      <w:lvlText w:val=""/>
      <w:lvlJc w:val="left"/>
      <w:pPr>
        <w:ind w:left="2657" w:hanging="360"/>
      </w:pPr>
      <w:rPr>
        <w:rFonts w:ascii="Symbol" w:hAnsi="Symbol" w:cs="Symbol" w:hint="default"/>
        <w:lang w:val="en-US" w:eastAsia="en-US" w:bidi="en-US"/>
      </w:rPr>
    </w:lvl>
    <w:lvl w:ilvl="3">
      <w:start w:val="1"/>
      <w:numFmt w:val="bullet"/>
      <w:lvlText w:val=""/>
      <w:lvlJc w:val="left"/>
      <w:pPr>
        <w:ind w:left="3635" w:hanging="360"/>
      </w:pPr>
      <w:rPr>
        <w:rFonts w:ascii="Symbol" w:hAnsi="Symbol" w:cs="Symbol" w:hint="default"/>
        <w:lang w:val="en-US" w:eastAsia="en-US" w:bidi="en-US"/>
      </w:rPr>
    </w:lvl>
    <w:lvl w:ilvl="4">
      <w:start w:val="1"/>
      <w:numFmt w:val="bullet"/>
      <w:lvlText w:val=""/>
      <w:lvlJc w:val="left"/>
      <w:pPr>
        <w:ind w:left="4613" w:hanging="360"/>
      </w:pPr>
      <w:rPr>
        <w:rFonts w:ascii="Symbol" w:hAnsi="Symbol" w:cs="Symbol" w:hint="default"/>
        <w:lang w:val="en-US" w:eastAsia="en-US" w:bidi="en-US"/>
      </w:rPr>
    </w:lvl>
    <w:lvl w:ilvl="5">
      <w:start w:val="1"/>
      <w:numFmt w:val="bullet"/>
      <w:lvlText w:val=""/>
      <w:lvlJc w:val="left"/>
      <w:pPr>
        <w:ind w:left="5591" w:hanging="360"/>
      </w:pPr>
      <w:rPr>
        <w:rFonts w:ascii="Symbol" w:hAnsi="Symbol" w:cs="Symbol" w:hint="default"/>
        <w:lang w:val="en-US" w:eastAsia="en-US" w:bidi="en-US"/>
      </w:rPr>
    </w:lvl>
    <w:lvl w:ilvl="6">
      <w:start w:val="1"/>
      <w:numFmt w:val="bullet"/>
      <w:lvlText w:val=""/>
      <w:lvlJc w:val="left"/>
      <w:pPr>
        <w:ind w:left="6568" w:hanging="360"/>
      </w:pPr>
      <w:rPr>
        <w:rFonts w:ascii="Symbol" w:hAnsi="Symbol" w:cs="Symbol" w:hint="default"/>
        <w:lang w:val="en-US" w:eastAsia="en-US" w:bidi="en-US"/>
      </w:rPr>
    </w:lvl>
    <w:lvl w:ilvl="7">
      <w:start w:val="1"/>
      <w:numFmt w:val="bullet"/>
      <w:lvlText w:val=""/>
      <w:lvlJc w:val="left"/>
      <w:pPr>
        <w:ind w:left="7546" w:hanging="360"/>
      </w:pPr>
      <w:rPr>
        <w:rFonts w:ascii="Symbol" w:hAnsi="Symbol" w:cs="Symbol" w:hint="default"/>
        <w:lang w:val="en-US" w:eastAsia="en-US" w:bidi="en-US"/>
      </w:rPr>
    </w:lvl>
    <w:lvl w:ilvl="8">
      <w:start w:val="1"/>
      <w:numFmt w:val="bullet"/>
      <w:lvlText w:val=""/>
      <w:lvlJc w:val="left"/>
      <w:pPr>
        <w:ind w:left="8524" w:hanging="360"/>
      </w:pPr>
      <w:rPr>
        <w:rFonts w:ascii="Symbol" w:hAnsi="Symbol" w:cs="Symbol" w:hint="default"/>
        <w:lang w:val="en-US" w:eastAsia="en-US" w:bidi="en-US"/>
      </w:rPr>
    </w:lvl>
  </w:abstractNum>
  <w:abstractNum w:abstractNumId="7">
    <w:nsid w:val="11CA1D4D"/>
    <w:multiLevelType w:val="multilevel"/>
    <w:tmpl w:val="8968BEDE"/>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8">
    <w:nsid w:val="14A06B52"/>
    <w:multiLevelType w:val="multilevel"/>
    <w:tmpl w:val="ED2C7394"/>
    <w:lvl w:ilvl="0">
      <w:start w:val="1"/>
      <w:numFmt w:val="bullet"/>
      <w:lvlText w:val="-"/>
      <w:lvlJc w:val="left"/>
      <w:pPr>
        <w:ind w:left="720" w:hanging="360"/>
      </w:pPr>
      <w:rPr>
        <w:rFonts w:ascii="Arial" w:hAnsi="Arial" w:cs="Arial" w:hint="default"/>
        <w:b w:val="0"/>
      </w:rPr>
    </w:lvl>
    <w:lvl w:ilvl="1">
      <w:start w:val="1"/>
      <w:numFmt w:val="bullet"/>
      <w:lvlText w:val="-"/>
      <w:lvlJc w:val="left"/>
      <w:pPr>
        <w:ind w:left="1440" w:hanging="360"/>
      </w:pPr>
      <w:rPr>
        <w:rFonts w:ascii="Arial" w:hAnsi="Arial" w:cs="Arial" w:hint="default"/>
      </w:rPr>
    </w:lvl>
    <w:lvl w:ilvl="2">
      <w:start w:val="1"/>
      <w:numFmt w:val="bullet"/>
      <w:lvlText w:val="▪"/>
      <w:lvlJc w:val="left"/>
      <w:pPr>
        <w:ind w:left="2160" w:hanging="360"/>
      </w:pPr>
      <w:rPr>
        <w:rFonts w:ascii="Arial" w:hAnsi="Arial" w:cs="Arial" w:hint="default"/>
      </w:rPr>
    </w:lvl>
    <w:lvl w:ilvl="3">
      <w:start w:val="1"/>
      <w:numFmt w:val="bullet"/>
      <w:lvlText w:val="●"/>
      <w:lvlJc w:val="left"/>
      <w:pPr>
        <w:ind w:left="2880" w:hanging="360"/>
      </w:pPr>
      <w:rPr>
        <w:rFonts w:ascii="Arial" w:hAnsi="Arial" w:cs="Arial" w:hint="default"/>
      </w:rPr>
    </w:lvl>
    <w:lvl w:ilvl="4">
      <w:start w:val="1"/>
      <w:numFmt w:val="bullet"/>
      <w:lvlText w:val="o"/>
      <w:lvlJc w:val="left"/>
      <w:pPr>
        <w:ind w:left="3600" w:hanging="360"/>
      </w:pPr>
      <w:rPr>
        <w:rFonts w:ascii="Arial" w:hAnsi="Arial" w:cs="Arial" w:hint="default"/>
      </w:rPr>
    </w:lvl>
    <w:lvl w:ilvl="5">
      <w:start w:val="1"/>
      <w:numFmt w:val="bullet"/>
      <w:lvlText w:val="▪"/>
      <w:lvlJc w:val="left"/>
      <w:pPr>
        <w:ind w:left="4320" w:hanging="360"/>
      </w:pPr>
      <w:rPr>
        <w:rFonts w:ascii="Arial" w:hAnsi="Arial" w:cs="Arial" w:hint="default"/>
      </w:rPr>
    </w:lvl>
    <w:lvl w:ilvl="6">
      <w:start w:val="1"/>
      <w:numFmt w:val="bullet"/>
      <w:lvlText w:val="●"/>
      <w:lvlJc w:val="left"/>
      <w:pPr>
        <w:ind w:left="5040" w:hanging="360"/>
      </w:pPr>
      <w:rPr>
        <w:rFonts w:ascii="Arial" w:hAnsi="Arial" w:cs="Arial" w:hint="default"/>
      </w:rPr>
    </w:lvl>
    <w:lvl w:ilvl="7">
      <w:start w:val="1"/>
      <w:numFmt w:val="bullet"/>
      <w:lvlText w:val="o"/>
      <w:lvlJc w:val="left"/>
      <w:pPr>
        <w:ind w:left="5760" w:hanging="360"/>
      </w:pPr>
      <w:rPr>
        <w:rFonts w:ascii="Arial" w:hAnsi="Arial" w:cs="Arial" w:hint="default"/>
      </w:rPr>
    </w:lvl>
    <w:lvl w:ilvl="8">
      <w:start w:val="1"/>
      <w:numFmt w:val="bullet"/>
      <w:lvlText w:val="▪"/>
      <w:lvlJc w:val="left"/>
      <w:pPr>
        <w:ind w:left="6480" w:hanging="360"/>
      </w:pPr>
      <w:rPr>
        <w:rFonts w:ascii="Arial" w:hAnsi="Arial" w:cs="Arial" w:hint="default"/>
      </w:rPr>
    </w:lvl>
  </w:abstractNum>
  <w:abstractNum w:abstractNumId="9">
    <w:nsid w:val="1DFA2793"/>
    <w:multiLevelType w:val="multilevel"/>
    <w:tmpl w:val="D66460A8"/>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0">
    <w:nsid w:val="21933B63"/>
    <w:multiLevelType w:val="multilevel"/>
    <w:tmpl w:val="EC8654FC"/>
    <w:lvl w:ilvl="0">
      <w:start w:val="1"/>
      <w:numFmt w:val="bullet"/>
      <w:lvlText w:val=""/>
      <w:lvlJc w:val="left"/>
      <w:pPr>
        <w:ind w:left="964" w:hanging="284"/>
      </w:pPr>
      <w:rPr>
        <w:rFonts w:ascii="Calibri" w:hAnsi="Calibri" w:cs="Calibri" w:hint="default"/>
        <w:b w:val="0"/>
        <w:w w:val="90"/>
        <w:sz w:val="22"/>
        <w:szCs w:val="22"/>
        <w:lang w:val="en-US" w:eastAsia="en-US" w:bidi="en-US"/>
      </w:rPr>
    </w:lvl>
    <w:lvl w:ilvl="1">
      <w:start w:val="1"/>
      <w:numFmt w:val="bullet"/>
      <w:lvlText w:val=""/>
      <w:lvlJc w:val="left"/>
      <w:pPr>
        <w:ind w:left="1912" w:hanging="284"/>
      </w:pPr>
      <w:rPr>
        <w:rFonts w:ascii="Symbol" w:hAnsi="Symbol" w:cs="Symbol" w:hint="default"/>
        <w:lang w:val="en-US" w:eastAsia="en-US" w:bidi="en-US"/>
      </w:rPr>
    </w:lvl>
    <w:lvl w:ilvl="2">
      <w:start w:val="1"/>
      <w:numFmt w:val="bullet"/>
      <w:lvlText w:val=""/>
      <w:lvlJc w:val="left"/>
      <w:pPr>
        <w:ind w:left="2864" w:hanging="284"/>
      </w:pPr>
      <w:rPr>
        <w:rFonts w:ascii="Symbol" w:hAnsi="Symbol" w:cs="Symbol" w:hint="default"/>
        <w:lang w:val="en-US" w:eastAsia="en-US" w:bidi="en-US"/>
      </w:rPr>
    </w:lvl>
    <w:lvl w:ilvl="3">
      <w:start w:val="1"/>
      <w:numFmt w:val="bullet"/>
      <w:lvlText w:val=""/>
      <w:lvlJc w:val="left"/>
      <w:pPr>
        <w:ind w:left="3816" w:hanging="284"/>
      </w:pPr>
      <w:rPr>
        <w:rFonts w:ascii="Symbol" w:hAnsi="Symbol" w:cs="Symbol" w:hint="default"/>
        <w:lang w:val="en-US" w:eastAsia="en-US" w:bidi="en-US"/>
      </w:rPr>
    </w:lvl>
    <w:lvl w:ilvl="4">
      <w:start w:val="1"/>
      <w:numFmt w:val="bullet"/>
      <w:lvlText w:val=""/>
      <w:lvlJc w:val="left"/>
      <w:pPr>
        <w:ind w:left="4768" w:hanging="284"/>
      </w:pPr>
      <w:rPr>
        <w:rFonts w:ascii="Symbol" w:hAnsi="Symbol" w:cs="Symbol" w:hint="default"/>
        <w:lang w:val="en-US" w:eastAsia="en-US" w:bidi="en-US"/>
      </w:rPr>
    </w:lvl>
    <w:lvl w:ilvl="5">
      <w:start w:val="1"/>
      <w:numFmt w:val="bullet"/>
      <w:lvlText w:val=""/>
      <w:lvlJc w:val="left"/>
      <w:pPr>
        <w:ind w:left="5720" w:hanging="284"/>
      </w:pPr>
      <w:rPr>
        <w:rFonts w:ascii="Symbol" w:hAnsi="Symbol" w:cs="Symbol" w:hint="default"/>
        <w:lang w:val="en-US" w:eastAsia="en-US" w:bidi="en-US"/>
      </w:rPr>
    </w:lvl>
    <w:lvl w:ilvl="6">
      <w:start w:val="1"/>
      <w:numFmt w:val="bullet"/>
      <w:lvlText w:val=""/>
      <w:lvlJc w:val="left"/>
      <w:pPr>
        <w:ind w:left="6672" w:hanging="284"/>
      </w:pPr>
      <w:rPr>
        <w:rFonts w:ascii="Symbol" w:hAnsi="Symbol" w:cs="Symbol" w:hint="default"/>
        <w:lang w:val="en-US" w:eastAsia="en-US" w:bidi="en-US"/>
      </w:rPr>
    </w:lvl>
    <w:lvl w:ilvl="7">
      <w:start w:val="1"/>
      <w:numFmt w:val="bullet"/>
      <w:lvlText w:val=""/>
      <w:lvlJc w:val="left"/>
      <w:pPr>
        <w:ind w:left="7624" w:hanging="284"/>
      </w:pPr>
      <w:rPr>
        <w:rFonts w:ascii="Symbol" w:hAnsi="Symbol" w:cs="Symbol" w:hint="default"/>
        <w:lang w:val="en-US" w:eastAsia="en-US" w:bidi="en-US"/>
      </w:rPr>
    </w:lvl>
    <w:lvl w:ilvl="8">
      <w:start w:val="1"/>
      <w:numFmt w:val="bullet"/>
      <w:lvlText w:val=""/>
      <w:lvlJc w:val="left"/>
      <w:pPr>
        <w:ind w:left="8576" w:hanging="284"/>
      </w:pPr>
      <w:rPr>
        <w:rFonts w:ascii="Symbol" w:hAnsi="Symbol" w:cs="Symbol" w:hint="default"/>
        <w:lang w:val="en-US" w:eastAsia="en-US" w:bidi="en-US"/>
      </w:rPr>
    </w:lvl>
  </w:abstractNum>
  <w:abstractNum w:abstractNumId="11">
    <w:nsid w:val="2E2B680F"/>
    <w:multiLevelType w:val="multilevel"/>
    <w:tmpl w:val="9AAE9FBE"/>
    <w:lvl w:ilvl="0">
      <w:start w:val="1"/>
      <w:numFmt w:val="bullet"/>
      <w:lvlText w:val="o"/>
      <w:lvlJc w:val="left"/>
      <w:pPr>
        <w:ind w:left="720" w:hanging="360"/>
      </w:pPr>
      <w:rPr>
        <w:rFonts w:ascii="Arial" w:hAnsi="Arial" w:cs="Arial" w:hint="default"/>
      </w:rPr>
    </w:lvl>
    <w:lvl w:ilvl="1">
      <w:start w:val="1"/>
      <w:numFmt w:val="bullet"/>
      <w:lvlText w:val="o"/>
      <w:lvlJc w:val="left"/>
      <w:pPr>
        <w:ind w:left="1440" w:hanging="360"/>
      </w:pPr>
      <w:rPr>
        <w:rFonts w:ascii="Arial" w:hAnsi="Arial" w:cs="Arial" w:hint="default"/>
      </w:rPr>
    </w:lvl>
    <w:lvl w:ilvl="2">
      <w:start w:val="1"/>
      <w:numFmt w:val="bullet"/>
      <w:lvlText w:val="▪"/>
      <w:lvlJc w:val="left"/>
      <w:pPr>
        <w:ind w:left="2160" w:hanging="360"/>
      </w:pPr>
      <w:rPr>
        <w:rFonts w:ascii="Arial" w:hAnsi="Arial" w:cs="Arial" w:hint="default"/>
      </w:rPr>
    </w:lvl>
    <w:lvl w:ilvl="3">
      <w:start w:val="1"/>
      <w:numFmt w:val="bullet"/>
      <w:lvlText w:val="●"/>
      <w:lvlJc w:val="left"/>
      <w:pPr>
        <w:ind w:left="2880" w:hanging="360"/>
      </w:pPr>
      <w:rPr>
        <w:rFonts w:ascii="Arial" w:hAnsi="Arial" w:cs="Arial" w:hint="default"/>
      </w:rPr>
    </w:lvl>
    <w:lvl w:ilvl="4">
      <w:start w:val="1"/>
      <w:numFmt w:val="bullet"/>
      <w:lvlText w:val="o"/>
      <w:lvlJc w:val="left"/>
      <w:pPr>
        <w:ind w:left="3600" w:hanging="360"/>
      </w:pPr>
      <w:rPr>
        <w:rFonts w:ascii="Arial" w:hAnsi="Arial" w:cs="Arial" w:hint="default"/>
      </w:rPr>
    </w:lvl>
    <w:lvl w:ilvl="5">
      <w:start w:val="1"/>
      <w:numFmt w:val="bullet"/>
      <w:lvlText w:val="▪"/>
      <w:lvlJc w:val="left"/>
      <w:pPr>
        <w:ind w:left="4320" w:hanging="360"/>
      </w:pPr>
      <w:rPr>
        <w:rFonts w:ascii="Arial" w:hAnsi="Arial" w:cs="Arial" w:hint="default"/>
      </w:rPr>
    </w:lvl>
    <w:lvl w:ilvl="6">
      <w:start w:val="1"/>
      <w:numFmt w:val="bullet"/>
      <w:lvlText w:val="●"/>
      <w:lvlJc w:val="left"/>
      <w:pPr>
        <w:ind w:left="5040" w:hanging="360"/>
      </w:pPr>
      <w:rPr>
        <w:rFonts w:ascii="Arial" w:hAnsi="Arial" w:cs="Arial" w:hint="default"/>
      </w:rPr>
    </w:lvl>
    <w:lvl w:ilvl="7">
      <w:start w:val="1"/>
      <w:numFmt w:val="bullet"/>
      <w:lvlText w:val="o"/>
      <w:lvlJc w:val="left"/>
      <w:pPr>
        <w:ind w:left="5760" w:hanging="360"/>
      </w:pPr>
      <w:rPr>
        <w:rFonts w:ascii="Arial" w:hAnsi="Arial" w:cs="Arial" w:hint="default"/>
      </w:rPr>
    </w:lvl>
    <w:lvl w:ilvl="8">
      <w:start w:val="1"/>
      <w:numFmt w:val="bullet"/>
      <w:lvlText w:val="▪"/>
      <w:lvlJc w:val="left"/>
      <w:pPr>
        <w:ind w:left="6480" w:hanging="360"/>
      </w:pPr>
      <w:rPr>
        <w:rFonts w:ascii="Arial" w:hAnsi="Arial" w:cs="Arial" w:hint="default"/>
      </w:rPr>
    </w:lvl>
  </w:abstractNum>
  <w:abstractNum w:abstractNumId="12">
    <w:nsid w:val="38F66413"/>
    <w:multiLevelType w:val="multilevel"/>
    <w:tmpl w:val="1594534C"/>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3">
    <w:nsid w:val="43B37198"/>
    <w:multiLevelType w:val="multilevel"/>
    <w:tmpl w:val="58D67CC2"/>
    <w:lvl w:ilvl="0">
      <w:start w:val="1"/>
      <w:numFmt w:val="bullet"/>
      <w:lvlText w:val=""/>
      <w:lvlJc w:val="left"/>
      <w:pPr>
        <w:tabs>
          <w:tab w:val="num" w:pos="720"/>
        </w:tabs>
        <w:ind w:left="720" w:hanging="360"/>
      </w:pPr>
      <w:rPr>
        <w:rFonts w:ascii="Symbol" w:hAnsi="Symbol" w:cs="Symbol" w:hint="default"/>
        <w:b/>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nsid w:val="476F3C3B"/>
    <w:multiLevelType w:val="multilevel"/>
    <w:tmpl w:val="AC025C2C"/>
    <w:lvl w:ilvl="0">
      <w:start w:val="1"/>
      <w:numFmt w:val="bullet"/>
      <w:lvlText w:val="•"/>
      <w:lvlJc w:val="left"/>
      <w:pPr>
        <w:ind w:left="1682" w:hanging="360"/>
      </w:pPr>
      <w:rPr>
        <w:rFonts w:ascii="Arial" w:hAnsi="Arial" w:cs="Arial" w:hint="default"/>
        <w:spacing w:val="-17"/>
        <w:w w:val="100"/>
        <w:sz w:val="21"/>
        <w:szCs w:val="21"/>
        <w:lang w:val="en-US" w:eastAsia="en-US" w:bidi="en-US"/>
      </w:rPr>
    </w:lvl>
    <w:lvl w:ilvl="1">
      <w:start w:val="1"/>
      <w:numFmt w:val="bullet"/>
      <w:lvlText w:val=""/>
      <w:lvlJc w:val="left"/>
      <w:pPr>
        <w:ind w:left="2560" w:hanging="360"/>
      </w:pPr>
      <w:rPr>
        <w:rFonts w:ascii="Symbol" w:hAnsi="Symbol" w:cs="Symbol" w:hint="default"/>
        <w:lang w:val="en-US" w:eastAsia="en-US" w:bidi="en-US"/>
      </w:rPr>
    </w:lvl>
    <w:lvl w:ilvl="2">
      <w:start w:val="1"/>
      <w:numFmt w:val="bullet"/>
      <w:lvlText w:val=""/>
      <w:lvlJc w:val="left"/>
      <w:pPr>
        <w:ind w:left="3440" w:hanging="360"/>
      </w:pPr>
      <w:rPr>
        <w:rFonts w:ascii="Symbol" w:hAnsi="Symbol" w:cs="Symbol" w:hint="default"/>
        <w:lang w:val="en-US" w:eastAsia="en-US" w:bidi="en-US"/>
      </w:rPr>
    </w:lvl>
    <w:lvl w:ilvl="3">
      <w:start w:val="1"/>
      <w:numFmt w:val="bullet"/>
      <w:lvlText w:val=""/>
      <w:lvlJc w:val="left"/>
      <w:pPr>
        <w:ind w:left="4320" w:hanging="360"/>
      </w:pPr>
      <w:rPr>
        <w:rFonts w:ascii="Symbol" w:hAnsi="Symbol" w:cs="Symbol" w:hint="default"/>
        <w:lang w:val="en-US" w:eastAsia="en-US" w:bidi="en-US"/>
      </w:rPr>
    </w:lvl>
    <w:lvl w:ilvl="4">
      <w:start w:val="1"/>
      <w:numFmt w:val="bullet"/>
      <w:lvlText w:val=""/>
      <w:lvlJc w:val="left"/>
      <w:pPr>
        <w:ind w:left="5200" w:hanging="360"/>
      </w:pPr>
      <w:rPr>
        <w:rFonts w:ascii="Symbol" w:hAnsi="Symbol" w:cs="Symbol" w:hint="default"/>
        <w:lang w:val="en-US" w:eastAsia="en-US" w:bidi="en-US"/>
      </w:rPr>
    </w:lvl>
    <w:lvl w:ilvl="5">
      <w:start w:val="1"/>
      <w:numFmt w:val="bullet"/>
      <w:lvlText w:val=""/>
      <w:lvlJc w:val="left"/>
      <w:pPr>
        <w:ind w:left="6080" w:hanging="360"/>
      </w:pPr>
      <w:rPr>
        <w:rFonts w:ascii="Symbol" w:hAnsi="Symbol" w:cs="Symbol" w:hint="default"/>
        <w:lang w:val="en-US" w:eastAsia="en-US" w:bidi="en-US"/>
      </w:rPr>
    </w:lvl>
    <w:lvl w:ilvl="6">
      <w:start w:val="1"/>
      <w:numFmt w:val="bullet"/>
      <w:lvlText w:val=""/>
      <w:lvlJc w:val="left"/>
      <w:pPr>
        <w:ind w:left="6960" w:hanging="360"/>
      </w:pPr>
      <w:rPr>
        <w:rFonts w:ascii="Symbol" w:hAnsi="Symbol" w:cs="Symbol" w:hint="default"/>
        <w:lang w:val="en-US" w:eastAsia="en-US" w:bidi="en-US"/>
      </w:rPr>
    </w:lvl>
    <w:lvl w:ilvl="7">
      <w:start w:val="1"/>
      <w:numFmt w:val="bullet"/>
      <w:lvlText w:val=""/>
      <w:lvlJc w:val="left"/>
      <w:pPr>
        <w:ind w:left="7840" w:hanging="360"/>
      </w:pPr>
      <w:rPr>
        <w:rFonts w:ascii="Symbol" w:hAnsi="Symbol" w:cs="Symbol" w:hint="default"/>
        <w:lang w:val="en-US" w:eastAsia="en-US" w:bidi="en-US"/>
      </w:rPr>
    </w:lvl>
    <w:lvl w:ilvl="8">
      <w:start w:val="1"/>
      <w:numFmt w:val="bullet"/>
      <w:lvlText w:val=""/>
      <w:lvlJc w:val="left"/>
      <w:pPr>
        <w:ind w:left="8720" w:hanging="360"/>
      </w:pPr>
      <w:rPr>
        <w:rFonts w:ascii="Symbol" w:hAnsi="Symbol" w:cs="Symbol" w:hint="default"/>
        <w:lang w:val="en-US" w:eastAsia="en-US" w:bidi="en-US"/>
      </w:rPr>
    </w:lvl>
  </w:abstractNum>
  <w:abstractNum w:abstractNumId="15">
    <w:nsid w:val="49ED59E7"/>
    <w:multiLevelType w:val="multilevel"/>
    <w:tmpl w:val="72DE305E"/>
    <w:lvl w:ilvl="0">
      <w:start w:val="1"/>
      <w:numFmt w:val="decimal"/>
      <w:lvlText w:val="%1."/>
      <w:lvlJc w:val="left"/>
      <w:pPr>
        <w:ind w:left="680" w:hanging="266"/>
      </w:pPr>
      <w:rPr>
        <w:sz w:val="32"/>
        <w:u w:val="single" w:color="000000"/>
        <w:lang w:val="en-US" w:eastAsia="en-US" w:bidi="en-US"/>
      </w:rPr>
    </w:lvl>
    <w:lvl w:ilvl="1">
      <w:start w:val="1"/>
      <w:numFmt w:val="lowerRoman"/>
      <w:lvlText w:val="(%2)"/>
      <w:lvlJc w:val="left"/>
      <w:pPr>
        <w:ind w:left="1797" w:hanging="246"/>
      </w:pPr>
      <w:rPr>
        <w:rFonts w:eastAsia="Arial" w:cs="Arial"/>
        <w:b/>
        <w:w w:val="100"/>
        <w:sz w:val="21"/>
        <w:szCs w:val="21"/>
        <w:lang w:val="en-US" w:eastAsia="en-US" w:bidi="en-US"/>
      </w:rPr>
    </w:lvl>
    <w:lvl w:ilvl="2">
      <w:start w:val="1"/>
      <w:numFmt w:val="bullet"/>
      <w:lvlText w:val="-"/>
      <w:lvlJc w:val="left"/>
      <w:pPr>
        <w:ind w:left="3839" w:hanging="128"/>
      </w:pPr>
      <w:rPr>
        <w:rFonts w:ascii="Arial" w:hAnsi="Arial" w:cs="Arial" w:hint="default"/>
        <w:w w:val="100"/>
        <w:sz w:val="21"/>
        <w:szCs w:val="21"/>
        <w:lang w:val="en-US" w:eastAsia="en-US" w:bidi="en-US"/>
      </w:rPr>
    </w:lvl>
    <w:lvl w:ilvl="3">
      <w:start w:val="1"/>
      <w:numFmt w:val="bullet"/>
      <w:lvlText w:val=""/>
      <w:lvlJc w:val="left"/>
      <w:pPr>
        <w:ind w:left="1800" w:hanging="128"/>
      </w:pPr>
      <w:rPr>
        <w:rFonts w:ascii="Symbol" w:hAnsi="Symbol" w:cs="Symbol" w:hint="default"/>
        <w:lang w:val="en-US" w:eastAsia="en-US" w:bidi="en-US"/>
      </w:rPr>
    </w:lvl>
    <w:lvl w:ilvl="4">
      <w:start w:val="1"/>
      <w:numFmt w:val="bullet"/>
      <w:lvlText w:val=""/>
      <w:lvlJc w:val="left"/>
      <w:pPr>
        <w:ind w:left="3840" w:hanging="128"/>
      </w:pPr>
      <w:rPr>
        <w:rFonts w:ascii="Symbol" w:hAnsi="Symbol" w:cs="Symbol" w:hint="default"/>
        <w:lang w:val="en-US" w:eastAsia="en-US" w:bidi="en-US"/>
      </w:rPr>
    </w:lvl>
    <w:lvl w:ilvl="5">
      <w:start w:val="1"/>
      <w:numFmt w:val="bullet"/>
      <w:lvlText w:val=""/>
      <w:lvlJc w:val="left"/>
      <w:pPr>
        <w:ind w:left="4946" w:hanging="128"/>
      </w:pPr>
      <w:rPr>
        <w:rFonts w:ascii="Symbol" w:hAnsi="Symbol" w:cs="Symbol" w:hint="default"/>
        <w:lang w:val="en-US" w:eastAsia="en-US" w:bidi="en-US"/>
      </w:rPr>
    </w:lvl>
    <w:lvl w:ilvl="6">
      <w:start w:val="1"/>
      <w:numFmt w:val="bullet"/>
      <w:lvlText w:val=""/>
      <w:lvlJc w:val="left"/>
      <w:pPr>
        <w:ind w:left="6053" w:hanging="128"/>
      </w:pPr>
      <w:rPr>
        <w:rFonts w:ascii="Symbol" w:hAnsi="Symbol" w:cs="Symbol" w:hint="default"/>
        <w:lang w:val="en-US" w:eastAsia="en-US" w:bidi="en-US"/>
      </w:rPr>
    </w:lvl>
    <w:lvl w:ilvl="7">
      <w:start w:val="1"/>
      <w:numFmt w:val="bullet"/>
      <w:lvlText w:val=""/>
      <w:lvlJc w:val="left"/>
      <w:pPr>
        <w:ind w:left="7160" w:hanging="128"/>
      </w:pPr>
      <w:rPr>
        <w:rFonts w:ascii="Symbol" w:hAnsi="Symbol" w:cs="Symbol" w:hint="default"/>
        <w:lang w:val="en-US" w:eastAsia="en-US" w:bidi="en-US"/>
      </w:rPr>
    </w:lvl>
    <w:lvl w:ilvl="8">
      <w:start w:val="1"/>
      <w:numFmt w:val="bullet"/>
      <w:lvlText w:val=""/>
      <w:lvlJc w:val="left"/>
      <w:pPr>
        <w:ind w:left="8266" w:hanging="128"/>
      </w:pPr>
      <w:rPr>
        <w:rFonts w:ascii="Symbol" w:hAnsi="Symbol" w:cs="Symbol" w:hint="default"/>
        <w:lang w:val="en-US" w:eastAsia="en-US" w:bidi="en-US"/>
      </w:rPr>
    </w:lvl>
  </w:abstractNum>
  <w:abstractNum w:abstractNumId="16">
    <w:nsid w:val="4B6826ED"/>
    <w:multiLevelType w:val="multilevel"/>
    <w:tmpl w:val="FE0CA804"/>
    <w:lvl w:ilvl="0">
      <w:start w:val="1"/>
      <w:numFmt w:val="none"/>
      <w:suff w:val="nothing"/>
      <w:lvlText w:val=""/>
      <w:lvlJc w:val="left"/>
      <w:pPr>
        <w:ind w:left="432" w:hanging="432"/>
      </w:pPr>
      <w:rPr>
        <w:position w:val="0"/>
        <w:sz w:val="22"/>
        <w:vertAlign w:val="baseline"/>
      </w:rPr>
    </w:lvl>
    <w:lvl w:ilvl="1">
      <w:start w:val="1"/>
      <w:numFmt w:val="none"/>
      <w:suff w:val="nothing"/>
      <w:lvlText w:val=""/>
      <w:lvlJc w:val="left"/>
      <w:pPr>
        <w:ind w:left="576" w:hanging="576"/>
      </w:pPr>
      <w:rPr>
        <w:b/>
        <w:position w:val="0"/>
        <w:sz w:val="24"/>
        <w:vertAlign w:val="baseline"/>
      </w:rPr>
    </w:lvl>
    <w:lvl w:ilvl="2">
      <w:start w:val="1"/>
      <w:numFmt w:val="none"/>
      <w:suff w:val="nothing"/>
      <w:lvlText w:val=""/>
      <w:lvlJc w:val="left"/>
      <w:pPr>
        <w:ind w:left="720" w:hanging="720"/>
      </w:pPr>
      <w:rPr>
        <w:position w:val="0"/>
        <w:sz w:val="22"/>
        <w:vertAlign w:val="baseline"/>
      </w:rPr>
    </w:lvl>
    <w:lvl w:ilvl="3">
      <w:start w:val="1"/>
      <w:numFmt w:val="none"/>
      <w:suff w:val="nothing"/>
      <w:lvlText w:val=""/>
      <w:lvlJc w:val="left"/>
      <w:pPr>
        <w:ind w:left="864" w:hanging="864"/>
      </w:pPr>
      <w:rPr>
        <w:position w:val="0"/>
        <w:sz w:val="22"/>
        <w:vertAlign w:val="baseline"/>
      </w:rPr>
    </w:lvl>
    <w:lvl w:ilvl="4">
      <w:start w:val="1"/>
      <w:numFmt w:val="none"/>
      <w:suff w:val="nothing"/>
      <w:lvlText w:val=""/>
      <w:lvlJc w:val="left"/>
      <w:pPr>
        <w:ind w:left="1008" w:hanging="1008"/>
      </w:pPr>
      <w:rPr>
        <w:position w:val="0"/>
        <w:sz w:val="22"/>
        <w:vertAlign w:val="baseline"/>
      </w:rPr>
    </w:lvl>
    <w:lvl w:ilvl="5">
      <w:start w:val="1"/>
      <w:numFmt w:val="none"/>
      <w:suff w:val="nothing"/>
      <w:lvlText w:val=""/>
      <w:lvlJc w:val="left"/>
      <w:pPr>
        <w:ind w:left="1152" w:hanging="1152"/>
      </w:pPr>
      <w:rPr>
        <w:position w:val="0"/>
        <w:sz w:val="22"/>
        <w:vertAlign w:val="baseline"/>
      </w:rPr>
    </w:lvl>
    <w:lvl w:ilvl="6">
      <w:start w:val="1"/>
      <w:numFmt w:val="none"/>
      <w:suff w:val="nothing"/>
      <w:lvlText w:val=""/>
      <w:lvlJc w:val="left"/>
      <w:pPr>
        <w:ind w:left="1296" w:hanging="1296"/>
      </w:pPr>
      <w:rPr>
        <w:position w:val="0"/>
        <w:sz w:val="22"/>
        <w:vertAlign w:val="baseline"/>
      </w:rPr>
    </w:lvl>
    <w:lvl w:ilvl="7">
      <w:start w:val="1"/>
      <w:numFmt w:val="none"/>
      <w:suff w:val="nothing"/>
      <w:lvlText w:val=""/>
      <w:lvlJc w:val="left"/>
      <w:pPr>
        <w:ind w:left="1440" w:hanging="1440"/>
      </w:pPr>
      <w:rPr>
        <w:position w:val="0"/>
        <w:sz w:val="22"/>
        <w:vertAlign w:val="baseline"/>
      </w:rPr>
    </w:lvl>
    <w:lvl w:ilvl="8">
      <w:start w:val="1"/>
      <w:numFmt w:val="none"/>
      <w:suff w:val="nothing"/>
      <w:lvlText w:val=""/>
      <w:lvlJc w:val="left"/>
      <w:pPr>
        <w:ind w:left="1584" w:hanging="1584"/>
      </w:pPr>
      <w:rPr>
        <w:position w:val="0"/>
        <w:sz w:val="22"/>
        <w:vertAlign w:val="baseline"/>
      </w:rPr>
    </w:lvl>
  </w:abstractNum>
  <w:abstractNum w:abstractNumId="17">
    <w:nsid w:val="4BFC4737"/>
    <w:multiLevelType w:val="multilevel"/>
    <w:tmpl w:val="A55427EA"/>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8">
    <w:nsid w:val="511C6B59"/>
    <w:multiLevelType w:val="multilevel"/>
    <w:tmpl w:val="F4168F4C"/>
    <w:lvl w:ilvl="0">
      <w:start w:val="1"/>
      <w:numFmt w:val="bullet"/>
      <w:lvlText w:val=""/>
      <w:lvlJc w:val="left"/>
      <w:pPr>
        <w:tabs>
          <w:tab w:val="num" w:pos="720"/>
        </w:tabs>
        <w:ind w:left="720" w:hanging="360"/>
      </w:pPr>
      <w:rPr>
        <w:rFonts w:ascii="Symbol" w:hAnsi="Symbol" w:cs="Symbol" w:hint="default"/>
        <w:b/>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nsid w:val="51A4552C"/>
    <w:multiLevelType w:val="multilevel"/>
    <w:tmpl w:val="8E0A933A"/>
    <w:lvl w:ilvl="0">
      <w:start w:val="1"/>
      <w:numFmt w:val="upperLetter"/>
      <w:lvlText w:val="%1."/>
      <w:lvlJc w:val="left"/>
      <w:pPr>
        <w:ind w:left="1540" w:hanging="294"/>
      </w:pPr>
      <w:rPr>
        <w:rFonts w:eastAsia="Arial" w:cs="Arial"/>
        <w:spacing w:val="-2"/>
        <w:w w:val="100"/>
        <w:sz w:val="32"/>
        <w:szCs w:val="24"/>
        <w:lang w:val="en-US" w:eastAsia="en-US" w:bidi="en-US"/>
      </w:rPr>
    </w:lvl>
    <w:lvl w:ilvl="1">
      <w:start w:val="1"/>
      <w:numFmt w:val="bullet"/>
      <w:lvlText w:val=""/>
      <w:lvlJc w:val="left"/>
      <w:pPr>
        <w:ind w:left="2434" w:hanging="294"/>
      </w:pPr>
      <w:rPr>
        <w:rFonts w:ascii="Symbol" w:hAnsi="Symbol" w:cs="Symbol" w:hint="default"/>
        <w:lang w:val="en-US" w:eastAsia="en-US" w:bidi="en-US"/>
      </w:rPr>
    </w:lvl>
    <w:lvl w:ilvl="2">
      <w:start w:val="1"/>
      <w:numFmt w:val="bullet"/>
      <w:lvlText w:val=""/>
      <w:lvlJc w:val="left"/>
      <w:pPr>
        <w:ind w:left="3328" w:hanging="294"/>
      </w:pPr>
      <w:rPr>
        <w:rFonts w:ascii="Symbol" w:hAnsi="Symbol" w:cs="Symbol" w:hint="default"/>
        <w:lang w:val="en-US" w:eastAsia="en-US" w:bidi="en-US"/>
      </w:rPr>
    </w:lvl>
    <w:lvl w:ilvl="3">
      <w:start w:val="1"/>
      <w:numFmt w:val="bullet"/>
      <w:lvlText w:val=""/>
      <w:lvlJc w:val="left"/>
      <w:pPr>
        <w:ind w:left="4222" w:hanging="294"/>
      </w:pPr>
      <w:rPr>
        <w:rFonts w:ascii="Symbol" w:hAnsi="Symbol" w:cs="Symbol" w:hint="default"/>
        <w:lang w:val="en-US" w:eastAsia="en-US" w:bidi="en-US"/>
      </w:rPr>
    </w:lvl>
    <w:lvl w:ilvl="4">
      <w:start w:val="1"/>
      <w:numFmt w:val="bullet"/>
      <w:lvlText w:val=""/>
      <w:lvlJc w:val="left"/>
      <w:pPr>
        <w:ind w:left="5116" w:hanging="294"/>
      </w:pPr>
      <w:rPr>
        <w:rFonts w:ascii="Symbol" w:hAnsi="Symbol" w:cs="Symbol" w:hint="default"/>
        <w:lang w:val="en-US" w:eastAsia="en-US" w:bidi="en-US"/>
      </w:rPr>
    </w:lvl>
    <w:lvl w:ilvl="5">
      <w:start w:val="1"/>
      <w:numFmt w:val="bullet"/>
      <w:lvlText w:val=""/>
      <w:lvlJc w:val="left"/>
      <w:pPr>
        <w:ind w:left="6010" w:hanging="294"/>
      </w:pPr>
      <w:rPr>
        <w:rFonts w:ascii="Symbol" w:hAnsi="Symbol" w:cs="Symbol" w:hint="default"/>
        <w:lang w:val="en-US" w:eastAsia="en-US" w:bidi="en-US"/>
      </w:rPr>
    </w:lvl>
    <w:lvl w:ilvl="6">
      <w:start w:val="1"/>
      <w:numFmt w:val="bullet"/>
      <w:lvlText w:val=""/>
      <w:lvlJc w:val="left"/>
      <w:pPr>
        <w:ind w:left="6904" w:hanging="294"/>
      </w:pPr>
      <w:rPr>
        <w:rFonts w:ascii="Symbol" w:hAnsi="Symbol" w:cs="Symbol" w:hint="default"/>
        <w:lang w:val="en-US" w:eastAsia="en-US" w:bidi="en-US"/>
      </w:rPr>
    </w:lvl>
    <w:lvl w:ilvl="7">
      <w:start w:val="1"/>
      <w:numFmt w:val="bullet"/>
      <w:lvlText w:val=""/>
      <w:lvlJc w:val="left"/>
      <w:pPr>
        <w:ind w:left="7798" w:hanging="294"/>
      </w:pPr>
      <w:rPr>
        <w:rFonts w:ascii="Symbol" w:hAnsi="Symbol" w:cs="Symbol" w:hint="default"/>
        <w:lang w:val="en-US" w:eastAsia="en-US" w:bidi="en-US"/>
      </w:rPr>
    </w:lvl>
    <w:lvl w:ilvl="8">
      <w:start w:val="1"/>
      <w:numFmt w:val="bullet"/>
      <w:lvlText w:val=""/>
      <w:lvlJc w:val="left"/>
      <w:pPr>
        <w:ind w:left="8692" w:hanging="294"/>
      </w:pPr>
      <w:rPr>
        <w:rFonts w:ascii="Symbol" w:hAnsi="Symbol" w:cs="Symbol" w:hint="default"/>
        <w:lang w:val="en-US" w:eastAsia="en-US" w:bidi="en-US"/>
      </w:rPr>
    </w:lvl>
  </w:abstractNum>
  <w:abstractNum w:abstractNumId="20">
    <w:nsid w:val="53B92472"/>
    <w:multiLevelType w:val="hybridMultilevel"/>
    <w:tmpl w:val="209EB8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4AE57CA"/>
    <w:multiLevelType w:val="multilevel"/>
    <w:tmpl w:val="2F089F7A"/>
    <w:lvl w:ilvl="0">
      <w:start w:val="1"/>
      <w:numFmt w:val="bullet"/>
      <w:lvlText w:val=""/>
      <w:lvlJc w:val="left"/>
      <w:pPr>
        <w:ind w:left="1966" w:hanging="360"/>
      </w:pPr>
      <w:rPr>
        <w:rFonts w:ascii="Calibri" w:hAnsi="Calibri" w:cs="Calibri" w:hint="default"/>
        <w:w w:val="90"/>
        <w:sz w:val="21"/>
        <w:szCs w:val="18"/>
        <w:lang w:val="en-US" w:eastAsia="en-US" w:bidi="en-US"/>
      </w:rPr>
    </w:lvl>
    <w:lvl w:ilvl="1">
      <w:start w:val="1"/>
      <w:numFmt w:val="bullet"/>
      <w:lvlText w:val=""/>
      <w:lvlJc w:val="left"/>
      <w:pPr>
        <w:ind w:left="2812" w:hanging="360"/>
      </w:pPr>
      <w:rPr>
        <w:rFonts w:ascii="Symbol" w:hAnsi="Symbol" w:cs="Symbol" w:hint="default"/>
        <w:lang w:val="en-US" w:eastAsia="en-US" w:bidi="en-US"/>
      </w:rPr>
    </w:lvl>
    <w:lvl w:ilvl="2">
      <w:start w:val="1"/>
      <w:numFmt w:val="bullet"/>
      <w:lvlText w:val=""/>
      <w:lvlJc w:val="left"/>
      <w:pPr>
        <w:ind w:left="3664" w:hanging="360"/>
      </w:pPr>
      <w:rPr>
        <w:rFonts w:ascii="Symbol" w:hAnsi="Symbol" w:cs="Symbol" w:hint="default"/>
        <w:lang w:val="en-US" w:eastAsia="en-US" w:bidi="en-US"/>
      </w:rPr>
    </w:lvl>
    <w:lvl w:ilvl="3">
      <w:start w:val="1"/>
      <w:numFmt w:val="bullet"/>
      <w:lvlText w:val=""/>
      <w:lvlJc w:val="left"/>
      <w:pPr>
        <w:ind w:left="4516" w:hanging="360"/>
      </w:pPr>
      <w:rPr>
        <w:rFonts w:ascii="Symbol" w:hAnsi="Symbol" w:cs="Symbol" w:hint="default"/>
        <w:lang w:val="en-US" w:eastAsia="en-US" w:bidi="en-US"/>
      </w:rPr>
    </w:lvl>
    <w:lvl w:ilvl="4">
      <w:start w:val="1"/>
      <w:numFmt w:val="bullet"/>
      <w:lvlText w:val=""/>
      <w:lvlJc w:val="left"/>
      <w:pPr>
        <w:ind w:left="5368" w:hanging="360"/>
      </w:pPr>
      <w:rPr>
        <w:rFonts w:ascii="Symbol" w:hAnsi="Symbol" w:cs="Symbol" w:hint="default"/>
        <w:lang w:val="en-US" w:eastAsia="en-US" w:bidi="en-US"/>
      </w:rPr>
    </w:lvl>
    <w:lvl w:ilvl="5">
      <w:start w:val="1"/>
      <w:numFmt w:val="bullet"/>
      <w:lvlText w:val=""/>
      <w:lvlJc w:val="left"/>
      <w:pPr>
        <w:ind w:left="6220" w:hanging="360"/>
      </w:pPr>
      <w:rPr>
        <w:rFonts w:ascii="Symbol" w:hAnsi="Symbol" w:cs="Symbol" w:hint="default"/>
        <w:lang w:val="en-US" w:eastAsia="en-US" w:bidi="en-US"/>
      </w:rPr>
    </w:lvl>
    <w:lvl w:ilvl="6">
      <w:start w:val="1"/>
      <w:numFmt w:val="bullet"/>
      <w:lvlText w:val=""/>
      <w:lvlJc w:val="left"/>
      <w:pPr>
        <w:ind w:left="7072" w:hanging="360"/>
      </w:pPr>
      <w:rPr>
        <w:rFonts w:ascii="Symbol" w:hAnsi="Symbol" w:cs="Symbol" w:hint="default"/>
        <w:lang w:val="en-US" w:eastAsia="en-US" w:bidi="en-US"/>
      </w:rPr>
    </w:lvl>
    <w:lvl w:ilvl="7">
      <w:start w:val="1"/>
      <w:numFmt w:val="bullet"/>
      <w:lvlText w:val=""/>
      <w:lvlJc w:val="left"/>
      <w:pPr>
        <w:ind w:left="7924" w:hanging="360"/>
      </w:pPr>
      <w:rPr>
        <w:rFonts w:ascii="Symbol" w:hAnsi="Symbol" w:cs="Symbol" w:hint="default"/>
        <w:lang w:val="en-US" w:eastAsia="en-US" w:bidi="en-US"/>
      </w:rPr>
    </w:lvl>
    <w:lvl w:ilvl="8">
      <w:start w:val="1"/>
      <w:numFmt w:val="bullet"/>
      <w:lvlText w:val=""/>
      <w:lvlJc w:val="left"/>
      <w:pPr>
        <w:ind w:left="8776" w:hanging="360"/>
      </w:pPr>
      <w:rPr>
        <w:rFonts w:ascii="Symbol" w:hAnsi="Symbol" w:cs="Symbol" w:hint="default"/>
        <w:lang w:val="en-US" w:eastAsia="en-US" w:bidi="en-US"/>
      </w:rPr>
    </w:lvl>
  </w:abstractNum>
  <w:abstractNum w:abstractNumId="22">
    <w:nsid w:val="5E8F5FD2"/>
    <w:multiLevelType w:val="multilevel"/>
    <w:tmpl w:val="662C3888"/>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Arial" w:hAnsi="Arial" w:cs="Arial" w:hint="default"/>
      </w:rPr>
    </w:lvl>
    <w:lvl w:ilvl="2">
      <w:start w:val="1"/>
      <w:numFmt w:val="bullet"/>
      <w:lvlText w:val="▪"/>
      <w:lvlJc w:val="left"/>
      <w:pPr>
        <w:ind w:left="2160" w:hanging="360"/>
      </w:pPr>
      <w:rPr>
        <w:rFonts w:ascii="Arial" w:hAnsi="Arial" w:cs="Arial" w:hint="default"/>
      </w:rPr>
    </w:lvl>
    <w:lvl w:ilvl="3">
      <w:start w:val="1"/>
      <w:numFmt w:val="bullet"/>
      <w:lvlText w:val="●"/>
      <w:lvlJc w:val="left"/>
      <w:pPr>
        <w:ind w:left="2880" w:hanging="360"/>
      </w:pPr>
      <w:rPr>
        <w:rFonts w:ascii="Arial" w:hAnsi="Arial" w:cs="Arial" w:hint="default"/>
      </w:rPr>
    </w:lvl>
    <w:lvl w:ilvl="4">
      <w:start w:val="1"/>
      <w:numFmt w:val="bullet"/>
      <w:lvlText w:val="o"/>
      <w:lvlJc w:val="left"/>
      <w:pPr>
        <w:ind w:left="3600" w:hanging="360"/>
      </w:pPr>
      <w:rPr>
        <w:rFonts w:ascii="Arial" w:hAnsi="Arial" w:cs="Arial" w:hint="default"/>
      </w:rPr>
    </w:lvl>
    <w:lvl w:ilvl="5">
      <w:start w:val="1"/>
      <w:numFmt w:val="bullet"/>
      <w:lvlText w:val="▪"/>
      <w:lvlJc w:val="left"/>
      <w:pPr>
        <w:ind w:left="4320" w:hanging="360"/>
      </w:pPr>
      <w:rPr>
        <w:rFonts w:ascii="Arial" w:hAnsi="Arial" w:cs="Arial" w:hint="default"/>
      </w:rPr>
    </w:lvl>
    <w:lvl w:ilvl="6">
      <w:start w:val="1"/>
      <w:numFmt w:val="bullet"/>
      <w:lvlText w:val="●"/>
      <w:lvlJc w:val="left"/>
      <w:pPr>
        <w:ind w:left="5040" w:hanging="360"/>
      </w:pPr>
      <w:rPr>
        <w:rFonts w:ascii="Arial" w:hAnsi="Arial" w:cs="Arial" w:hint="default"/>
      </w:rPr>
    </w:lvl>
    <w:lvl w:ilvl="7">
      <w:start w:val="1"/>
      <w:numFmt w:val="bullet"/>
      <w:lvlText w:val="o"/>
      <w:lvlJc w:val="left"/>
      <w:pPr>
        <w:ind w:left="5760" w:hanging="360"/>
      </w:pPr>
      <w:rPr>
        <w:rFonts w:ascii="Arial" w:hAnsi="Arial" w:cs="Arial" w:hint="default"/>
      </w:rPr>
    </w:lvl>
    <w:lvl w:ilvl="8">
      <w:start w:val="1"/>
      <w:numFmt w:val="bullet"/>
      <w:lvlText w:val="▪"/>
      <w:lvlJc w:val="left"/>
      <w:pPr>
        <w:ind w:left="6480" w:hanging="360"/>
      </w:pPr>
      <w:rPr>
        <w:rFonts w:ascii="Arial" w:hAnsi="Arial" w:cs="Arial" w:hint="default"/>
      </w:rPr>
    </w:lvl>
  </w:abstractNum>
  <w:abstractNum w:abstractNumId="23">
    <w:nsid w:val="60ED3114"/>
    <w:multiLevelType w:val="multilevel"/>
    <w:tmpl w:val="FF203C38"/>
    <w:lvl w:ilvl="0">
      <w:start w:val="1"/>
      <w:numFmt w:val="decimal"/>
      <w:lvlText w:val="%1."/>
      <w:lvlJc w:val="left"/>
      <w:pPr>
        <w:ind w:left="720" w:hanging="360"/>
      </w:pPr>
    </w:lvl>
    <w:lvl w:ilvl="1">
      <w:start w:val="1"/>
      <w:numFmt w:val="bullet"/>
      <w:lvlText w:val="o"/>
      <w:lvlJc w:val="left"/>
      <w:pPr>
        <w:ind w:left="1440" w:hanging="360"/>
      </w:pPr>
      <w:rPr>
        <w:rFonts w:ascii="Arial" w:hAnsi="Arial" w:cs="Arial" w:hint="default"/>
      </w:rPr>
    </w:lvl>
    <w:lvl w:ilvl="2">
      <w:start w:val="1"/>
      <w:numFmt w:val="bullet"/>
      <w:lvlText w:val="▪"/>
      <w:lvlJc w:val="left"/>
      <w:pPr>
        <w:ind w:left="2160" w:hanging="360"/>
      </w:pPr>
      <w:rPr>
        <w:rFonts w:ascii="Arial" w:hAnsi="Arial" w:cs="Arial" w:hint="default"/>
      </w:rPr>
    </w:lvl>
    <w:lvl w:ilvl="3">
      <w:start w:val="1"/>
      <w:numFmt w:val="bullet"/>
      <w:lvlText w:val="●"/>
      <w:lvlJc w:val="left"/>
      <w:pPr>
        <w:ind w:left="2880" w:hanging="360"/>
      </w:pPr>
      <w:rPr>
        <w:rFonts w:ascii="Arial" w:hAnsi="Arial" w:cs="Arial" w:hint="default"/>
      </w:rPr>
    </w:lvl>
    <w:lvl w:ilvl="4">
      <w:start w:val="1"/>
      <w:numFmt w:val="bullet"/>
      <w:lvlText w:val="o"/>
      <w:lvlJc w:val="left"/>
      <w:pPr>
        <w:ind w:left="3600" w:hanging="360"/>
      </w:pPr>
      <w:rPr>
        <w:rFonts w:ascii="Arial" w:hAnsi="Arial" w:cs="Arial" w:hint="default"/>
      </w:rPr>
    </w:lvl>
    <w:lvl w:ilvl="5">
      <w:start w:val="1"/>
      <w:numFmt w:val="bullet"/>
      <w:lvlText w:val="▪"/>
      <w:lvlJc w:val="left"/>
      <w:pPr>
        <w:ind w:left="4320" w:hanging="360"/>
      </w:pPr>
      <w:rPr>
        <w:rFonts w:ascii="Arial" w:hAnsi="Arial" w:cs="Arial" w:hint="default"/>
      </w:rPr>
    </w:lvl>
    <w:lvl w:ilvl="6">
      <w:start w:val="1"/>
      <w:numFmt w:val="bullet"/>
      <w:lvlText w:val="●"/>
      <w:lvlJc w:val="left"/>
      <w:pPr>
        <w:ind w:left="5040" w:hanging="360"/>
      </w:pPr>
      <w:rPr>
        <w:rFonts w:ascii="Arial" w:hAnsi="Arial" w:cs="Arial" w:hint="default"/>
      </w:rPr>
    </w:lvl>
    <w:lvl w:ilvl="7">
      <w:start w:val="1"/>
      <w:numFmt w:val="bullet"/>
      <w:lvlText w:val="o"/>
      <w:lvlJc w:val="left"/>
      <w:pPr>
        <w:ind w:left="5760" w:hanging="360"/>
      </w:pPr>
      <w:rPr>
        <w:rFonts w:ascii="Arial" w:hAnsi="Arial" w:cs="Arial" w:hint="default"/>
      </w:rPr>
    </w:lvl>
    <w:lvl w:ilvl="8">
      <w:start w:val="1"/>
      <w:numFmt w:val="bullet"/>
      <w:lvlText w:val="▪"/>
      <w:lvlJc w:val="left"/>
      <w:pPr>
        <w:ind w:left="6480" w:hanging="360"/>
      </w:pPr>
      <w:rPr>
        <w:rFonts w:ascii="Arial" w:hAnsi="Arial" w:cs="Arial" w:hint="default"/>
      </w:rPr>
    </w:lvl>
  </w:abstractNum>
  <w:abstractNum w:abstractNumId="24">
    <w:nsid w:val="6153070D"/>
    <w:multiLevelType w:val="multilevel"/>
    <w:tmpl w:val="5EB23D34"/>
    <w:lvl w:ilvl="0">
      <w:start w:val="1"/>
      <w:numFmt w:val="bullet"/>
      <w:lvlText w:val="o"/>
      <w:lvlJc w:val="left"/>
      <w:pPr>
        <w:ind w:left="720" w:hanging="360"/>
      </w:pPr>
      <w:rPr>
        <w:rFonts w:ascii="Arial" w:hAnsi="Arial" w:cs="Arial" w:hint="default"/>
      </w:rPr>
    </w:lvl>
    <w:lvl w:ilvl="1">
      <w:start w:val="1"/>
      <w:numFmt w:val="bullet"/>
      <w:lvlText w:val="o"/>
      <w:lvlJc w:val="left"/>
      <w:pPr>
        <w:ind w:left="1440" w:hanging="360"/>
      </w:pPr>
      <w:rPr>
        <w:rFonts w:ascii="Arial" w:hAnsi="Arial" w:cs="Arial" w:hint="default"/>
      </w:rPr>
    </w:lvl>
    <w:lvl w:ilvl="2">
      <w:start w:val="1"/>
      <w:numFmt w:val="bullet"/>
      <w:lvlText w:val="▪"/>
      <w:lvlJc w:val="left"/>
      <w:pPr>
        <w:ind w:left="2160" w:hanging="360"/>
      </w:pPr>
      <w:rPr>
        <w:rFonts w:ascii="Arial" w:hAnsi="Arial" w:cs="Arial" w:hint="default"/>
      </w:rPr>
    </w:lvl>
    <w:lvl w:ilvl="3">
      <w:start w:val="1"/>
      <w:numFmt w:val="bullet"/>
      <w:lvlText w:val="●"/>
      <w:lvlJc w:val="left"/>
      <w:pPr>
        <w:ind w:left="2880" w:hanging="360"/>
      </w:pPr>
      <w:rPr>
        <w:rFonts w:ascii="Arial" w:hAnsi="Arial" w:cs="Arial" w:hint="default"/>
      </w:rPr>
    </w:lvl>
    <w:lvl w:ilvl="4">
      <w:start w:val="1"/>
      <w:numFmt w:val="bullet"/>
      <w:lvlText w:val="o"/>
      <w:lvlJc w:val="left"/>
      <w:pPr>
        <w:ind w:left="3600" w:hanging="360"/>
      </w:pPr>
      <w:rPr>
        <w:rFonts w:ascii="Arial" w:hAnsi="Arial" w:cs="Arial" w:hint="default"/>
      </w:rPr>
    </w:lvl>
    <w:lvl w:ilvl="5">
      <w:start w:val="1"/>
      <w:numFmt w:val="bullet"/>
      <w:lvlText w:val="▪"/>
      <w:lvlJc w:val="left"/>
      <w:pPr>
        <w:ind w:left="4320" w:hanging="360"/>
      </w:pPr>
      <w:rPr>
        <w:rFonts w:ascii="Arial" w:hAnsi="Arial" w:cs="Arial" w:hint="default"/>
      </w:rPr>
    </w:lvl>
    <w:lvl w:ilvl="6">
      <w:start w:val="1"/>
      <w:numFmt w:val="bullet"/>
      <w:lvlText w:val="●"/>
      <w:lvlJc w:val="left"/>
      <w:pPr>
        <w:ind w:left="5040" w:hanging="360"/>
      </w:pPr>
      <w:rPr>
        <w:rFonts w:ascii="Arial" w:hAnsi="Arial" w:cs="Arial" w:hint="default"/>
      </w:rPr>
    </w:lvl>
    <w:lvl w:ilvl="7">
      <w:start w:val="1"/>
      <w:numFmt w:val="bullet"/>
      <w:lvlText w:val="o"/>
      <w:lvlJc w:val="left"/>
      <w:pPr>
        <w:ind w:left="5760" w:hanging="360"/>
      </w:pPr>
      <w:rPr>
        <w:rFonts w:ascii="Arial" w:hAnsi="Arial" w:cs="Arial" w:hint="default"/>
      </w:rPr>
    </w:lvl>
    <w:lvl w:ilvl="8">
      <w:start w:val="1"/>
      <w:numFmt w:val="bullet"/>
      <w:lvlText w:val="▪"/>
      <w:lvlJc w:val="left"/>
      <w:pPr>
        <w:ind w:left="6480" w:hanging="360"/>
      </w:pPr>
      <w:rPr>
        <w:rFonts w:ascii="Arial" w:hAnsi="Arial" w:cs="Arial" w:hint="default"/>
      </w:rPr>
    </w:lvl>
  </w:abstractNum>
  <w:abstractNum w:abstractNumId="25">
    <w:nsid w:val="62B21CA3"/>
    <w:multiLevelType w:val="multilevel"/>
    <w:tmpl w:val="86FA9F2A"/>
    <w:lvl w:ilvl="0">
      <w:start w:val="1"/>
      <w:numFmt w:val="bullet"/>
      <w:lvlText w:val=""/>
      <w:lvlJc w:val="left"/>
      <w:pPr>
        <w:tabs>
          <w:tab w:val="num" w:pos="720"/>
        </w:tabs>
        <w:ind w:left="720" w:hanging="360"/>
      </w:pPr>
      <w:rPr>
        <w:rFonts w:ascii="Symbol" w:hAnsi="Symbol" w:cs="Symbol" w:hint="default"/>
        <w:b/>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6">
    <w:nsid w:val="64F02460"/>
    <w:multiLevelType w:val="multilevel"/>
    <w:tmpl w:val="6F02107E"/>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Arial" w:hAnsi="Arial" w:cs="Arial" w:hint="default"/>
      </w:rPr>
    </w:lvl>
    <w:lvl w:ilvl="2">
      <w:start w:val="1"/>
      <w:numFmt w:val="bullet"/>
      <w:lvlText w:val="▪"/>
      <w:lvlJc w:val="left"/>
      <w:pPr>
        <w:ind w:left="2160" w:hanging="360"/>
      </w:pPr>
      <w:rPr>
        <w:rFonts w:ascii="Arial" w:hAnsi="Arial" w:cs="Arial" w:hint="default"/>
      </w:rPr>
    </w:lvl>
    <w:lvl w:ilvl="3">
      <w:start w:val="1"/>
      <w:numFmt w:val="bullet"/>
      <w:lvlText w:val="●"/>
      <w:lvlJc w:val="left"/>
      <w:pPr>
        <w:ind w:left="2880" w:hanging="360"/>
      </w:pPr>
      <w:rPr>
        <w:rFonts w:ascii="Arial" w:hAnsi="Arial" w:cs="Arial" w:hint="default"/>
      </w:rPr>
    </w:lvl>
    <w:lvl w:ilvl="4">
      <w:start w:val="1"/>
      <w:numFmt w:val="bullet"/>
      <w:lvlText w:val="o"/>
      <w:lvlJc w:val="left"/>
      <w:pPr>
        <w:ind w:left="3600" w:hanging="360"/>
      </w:pPr>
      <w:rPr>
        <w:rFonts w:ascii="Arial" w:hAnsi="Arial" w:cs="Arial" w:hint="default"/>
      </w:rPr>
    </w:lvl>
    <w:lvl w:ilvl="5">
      <w:start w:val="1"/>
      <w:numFmt w:val="bullet"/>
      <w:lvlText w:val="▪"/>
      <w:lvlJc w:val="left"/>
      <w:pPr>
        <w:ind w:left="4320" w:hanging="360"/>
      </w:pPr>
      <w:rPr>
        <w:rFonts w:ascii="Arial" w:hAnsi="Arial" w:cs="Arial" w:hint="default"/>
      </w:rPr>
    </w:lvl>
    <w:lvl w:ilvl="6">
      <w:start w:val="1"/>
      <w:numFmt w:val="bullet"/>
      <w:lvlText w:val="●"/>
      <w:lvlJc w:val="left"/>
      <w:pPr>
        <w:ind w:left="5040" w:hanging="360"/>
      </w:pPr>
      <w:rPr>
        <w:rFonts w:ascii="Arial" w:hAnsi="Arial" w:cs="Arial" w:hint="default"/>
      </w:rPr>
    </w:lvl>
    <w:lvl w:ilvl="7">
      <w:start w:val="1"/>
      <w:numFmt w:val="bullet"/>
      <w:lvlText w:val="o"/>
      <w:lvlJc w:val="left"/>
      <w:pPr>
        <w:ind w:left="5760" w:hanging="360"/>
      </w:pPr>
      <w:rPr>
        <w:rFonts w:ascii="Arial" w:hAnsi="Arial" w:cs="Arial" w:hint="default"/>
      </w:rPr>
    </w:lvl>
    <w:lvl w:ilvl="8">
      <w:start w:val="1"/>
      <w:numFmt w:val="bullet"/>
      <w:lvlText w:val="▪"/>
      <w:lvlJc w:val="left"/>
      <w:pPr>
        <w:ind w:left="6480" w:hanging="360"/>
      </w:pPr>
      <w:rPr>
        <w:rFonts w:ascii="Arial" w:hAnsi="Arial" w:cs="Arial" w:hint="default"/>
      </w:rPr>
    </w:lvl>
  </w:abstractNum>
  <w:abstractNum w:abstractNumId="27">
    <w:nsid w:val="68276E9A"/>
    <w:multiLevelType w:val="multilevel"/>
    <w:tmpl w:val="95E857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8">
    <w:nsid w:val="699712C6"/>
    <w:multiLevelType w:val="multilevel"/>
    <w:tmpl w:val="DCD80570"/>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nsid w:val="74EC48EA"/>
    <w:multiLevelType w:val="multilevel"/>
    <w:tmpl w:val="DA6C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EE4B31"/>
    <w:multiLevelType w:val="multilevel"/>
    <w:tmpl w:val="D7D46032"/>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1">
    <w:nsid w:val="77831C34"/>
    <w:multiLevelType w:val="multilevel"/>
    <w:tmpl w:val="3B72E22A"/>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2">
    <w:nsid w:val="7A27060E"/>
    <w:multiLevelType w:val="multilevel"/>
    <w:tmpl w:val="13B433C0"/>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3">
    <w:nsid w:val="7FC15C57"/>
    <w:multiLevelType w:val="multilevel"/>
    <w:tmpl w:val="856C08EC"/>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Arial" w:hAnsi="Arial" w:cs="Arial" w:hint="default"/>
      </w:rPr>
    </w:lvl>
    <w:lvl w:ilvl="2">
      <w:start w:val="1"/>
      <w:numFmt w:val="bullet"/>
      <w:lvlText w:val="▪"/>
      <w:lvlJc w:val="left"/>
      <w:pPr>
        <w:ind w:left="2160" w:hanging="360"/>
      </w:pPr>
      <w:rPr>
        <w:rFonts w:ascii="Arial" w:hAnsi="Arial" w:cs="Arial" w:hint="default"/>
      </w:rPr>
    </w:lvl>
    <w:lvl w:ilvl="3">
      <w:start w:val="1"/>
      <w:numFmt w:val="bullet"/>
      <w:lvlText w:val="●"/>
      <w:lvlJc w:val="left"/>
      <w:pPr>
        <w:ind w:left="2880" w:hanging="360"/>
      </w:pPr>
      <w:rPr>
        <w:rFonts w:ascii="Arial" w:hAnsi="Arial" w:cs="Arial" w:hint="default"/>
      </w:rPr>
    </w:lvl>
    <w:lvl w:ilvl="4">
      <w:start w:val="1"/>
      <w:numFmt w:val="bullet"/>
      <w:lvlText w:val="o"/>
      <w:lvlJc w:val="left"/>
      <w:pPr>
        <w:ind w:left="3600" w:hanging="360"/>
      </w:pPr>
      <w:rPr>
        <w:rFonts w:ascii="Arial" w:hAnsi="Arial" w:cs="Arial" w:hint="default"/>
      </w:rPr>
    </w:lvl>
    <w:lvl w:ilvl="5">
      <w:start w:val="1"/>
      <w:numFmt w:val="bullet"/>
      <w:lvlText w:val="▪"/>
      <w:lvlJc w:val="left"/>
      <w:pPr>
        <w:ind w:left="4320" w:hanging="360"/>
      </w:pPr>
      <w:rPr>
        <w:rFonts w:ascii="Arial" w:hAnsi="Arial" w:cs="Arial" w:hint="default"/>
      </w:rPr>
    </w:lvl>
    <w:lvl w:ilvl="6">
      <w:start w:val="1"/>
      <w:numFmt w:val="bullet"/>
      <w:lvlText w:val="●"/>
      <w:lvlJc w:val="left"/>
      <w:pPr>
        <w:ind w:left="5040" w:hanging="360"/>
      </w:pPr>
      <w:rPr>
        <w:rFonts w:ascii="Arial" w:hAnsi="Arial" w:cs="Arial" w:hint="default"/>
      </w:rPr>
    </w:lvl>
    <w:lvl w:ilvl="7">
      <w:start w:val="1"/>
      <w:numFmt w:val="bullet"/>
      <w:lvlText w:val="o"/>
      <w:lvlJc w:val="left"/>
      <w:pPr>
        <w:ind w:left="5760" w:hanging="360"/>
      </w:pPr>
      <w:rPr>
        <w:rFonts w:ascii="Arial" w:hAnsi="Arial" w:cs="Arial" w:hint="default"/>
      </w:rPr>
    </w:lvl>
    <w:lvl w:ilvl="8">
      <w:start w:val="1"/>
      <w:numFmt w:val="bullet"/>
      <w:lvlText w:val="▪"/>
      <w:lvlJc w:val="left"/>
      <w:pPr>
        <w:ind w:left="6480" w:hanging="360"/>
      </w:pPr>
      <w:rPr>
        <w:rFonts w:ascii="Arial" w:hAnsi="Arial" w:cs="Arial" w:hint="default"/>
      </w:rPr>
    </w:lvl>
  </w:abstractNum>
  <w:num w:numId="1">
    <w:abstractNumId w:val="8"/>
  </w:num>
  <w:num w:numId="2">
    <w:abstractNumId w:val="17"/>
  </w:num>
  <w:num w:numId="3">
    <w:abstractNumId w:val="23"/>
  </w:num>
  <w:num w:numId="4">
    <w:abstractNumId w:val="24"/>
  </w:num>
  <w:num w:numId="5">
    <w:abstractNumId w:val="11"/>
  </w:num>
  <w:num w:numId="6">
    <w:abstractNumId w:val="30"/>
  </w:num>
  <w:num w:numId="7">
    <w:abstractNumId w:val="32"/>
  </w:num>
  <w:num w:numId="8">
    <w:abstractNumId w:val="16"/>
  </w:num>
  <w:num w:numId="9">
    <w:abstractNumId w:val="9"/>
  </w:num>
  <w:num w:numId="10">
    <w:abstractNumId w:val="12"/>
  </w:num>
  <w:num w:numId="11">
    <w:abstractNumId w:val="33"/>
  </w:num>
  <w:num w:numId="12">
    <w:abstractNumId w:val="22"/>
  </w:num>
  <w:num w:numId="13">
    <w:abstractNumId w:val="2"/>
  </w:num>
  <w:num w:numId="14">
    <w:abstractNumId w:val="26"/>
  </w:num>
  <w:num w:numId="15">
    <w:abstractNumId w:val="31"/>
  </w:num>
  <w:num w:numId="16">
    <w:abstractNumId w:val="1"/>
  </w:num>
  <w:num w:numId="17">
    <w:abstractNumId w:val="0"/>
  </w:num>
  <w:num w:numId="18">
    <w:abstractNumId w:val="19"/>
  </w:num>
  <w:num w:numId="19">
    <w:abstractNumId w:val="21"/>
  </w:num>
  <w:num w:numId="20">
    <w:abstractNumId w:val="14"/>
  </w:num>
  <w:num w:numId="21">
    <w:abstractNumId w:val="15"/>
  </w:num>
  <w:num w:numId="22">
    <w:abstractNumId w:val="4"/>
  </w:num>
  <w:num w:numId="23">
    <w:abstractNumId w:val="6"/>
  </w:num>
  <w:num w:numId="24">
    <w:abstractNumId w:val="10"/>
  </w:num>
  <w:num w:numId="25">
    <w:abstractNumId w:val="25"/>
  </w:num>
  <w:num w:numId="26">
    <w:abstractNumId w:val="13"/>
  </w:num>
  <w:num w:numId="27">
    <w:abstractNumId w:val="18"/>
  </w:num>
  <w:num w:numId="28">
    <w:abstractNumId w:val="27"/>
  </w:num>
  <w:num w:numId="29">
    <w:abstractNumId w:val="7"/>
  </w:num>
  <w:num w:numId="30">
    <w:abstractNumId w:val="28"/>
  </w:num>
  <w:num w:numId="31">
    <w:abstractNumId w:val="5"/>
  </w:num>
  <w:num w:numId="32">
    <w:abstractNumId w:val="3"/>
  </w:num>
  <w:num w:numId="33">
    <w:abstractNumId w:val="29"/>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0C3"/>
    <w:rsid w:val="00072D20"/>
    <w:rsid w:val="00336E87"/>
    <w:rsid w:val="007D335E"/>
    <w:rsid w:val="007E65B6"/>
    <w:rsid w:val="009B3DDE"/>
    <w:rsid w:val="00BA6735"/>
    <w:rsid w:val="00C11CDE"/>
    <w:rsid w:val="00C20329"/>
    <w:rsid w:val="00DC70C3"/>
    <w:rsid w:val="00E92C4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paragraph" w:styleId="Titre1">
    <w:name w:val="heading 1"/>
    <w:basedOn w:val="Normal"/>
    <w:next w:val="Normal"/>
    <w:qFormat/>
    <w:pPr>
      <w:keepNext/>
      <w:keepLines/>
      <w:spacing w:before="480" w:after="120"/>
      <w:outlineLvl w:val="0"/>
    </w:pPr>
    <w:rPr>
      <w:b/>
      <w:sz w:val="48"/>
      <w:szCs w:val="48"/>
    </w:rPr>
  </w:style>
  <w:style w:type="paragraph" w:styleId="Titre2">
    <w:name w:val="heading 2"/>
    <w:basedOn w:val="Normal"/>
    <w:next w:val="Normal"/>
    <w:qFormat/>
    <w:pPr>
      <w:keepNext/>
      <w:keepLines/>
      <w:spacing w:before="360" w:after="80"/>
      <w:outlineLvl w:val="1"/>
    </w:pPr>
    <w:rPr>
      <w:b/>
      <w:sz w:val="36"/>
      <w:szCs w:val="36"/>
    </w:rPr>
  </w:style>
  <w:style w:type="paragraph" w:styleId="Titre3">
    <w:name w:val="heading 3"/>
    <w:basedOn w:val="Normal"/>
    <w:next w:val="Normal"/>
    <w:qFormat/>
    <w:pPr>
      <w:keepNext/>
      <w:keepLines/>
      <w:spacing w:before="280" w:after="80"/>
      <w:outlineLvl w:val="2"/>
    </w:pPr>
    <w:rPr>
      <w:b/>
      <w:sz w:val="28"/>
      <w:szCs w:val="28"/>
    </w:rPr>
  </w:style>
  <w:style w:type="paragraph" w:styleId="Titre4">
    <w:name w:val="heading 4"/>
    <w:basedOn w:val="Normal"/>
    <w:next w:val="Normal"/>
    <w:qFormat/>
    <w:pPr>
      <w:keepNext/>
      <w:keepLines/>
      <w:spacing w:before="240" w:after="40"/>
      <w:outlineLvl w:val="3"/>
    </w:pPr>
    <w:rPr>
      <w:b/>
      <w:sz w:val="24"/>
      <w:szCs w:val="24"/>
    </w:rPr>
  </w:style>
  <w:style w:type="paragraph" w:styleId="Titre5">
    <w:name w:val="heading 5"/>
    <w:basedOn w:val="Normal"/>
    <w:next w:val="Normal"/>
    <w:qFormat/>
    <w:pPr>
      <w:keepNext/>
      <w:keepLines/>
      <w:spacing w:before="220" w:after="40"/>
      <w:outlineLvl w:val="4"/>
    </w:pPr>
    <w:rPr>
      <w:b/>
    </w:rPr>
  </w:style>
  <w:style w:type="paragraph" w:styleId="Titre6">
    <w:name w:val="heading 6"/>
    <w:basedOn w:val="Normal"/>
    <w:next w:val="Normal"/>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1D7DCD"/>
    <w:rPr>
      <w:rFonts w:ascii="Tahoma" w:hAnsi="Tahoma" w:cs="Tahoma"/>
      <w:sz w:val="16"/>
      <w:szCs w:val="16"/>
    </w:rPr>
  </w:style>
  <w:style w:type="character" w:customStyle="1" w:styleId="En-tteCar">
    <w:name w:val="En-tête Car"/>
    <w:basedOn w:val="Policepardfaut"/>
    <w:uiPriority w:val="99"/>
    <w:qFormat/>
    <w:rsid w:val="000B4173"/>
  </w:style>
  <w:style w:type="character" w:customStyle="1" w:styleId="PieddepageCar">
    <w:name w:val="Pied de page Car"/>
    <w:basedOn w:val="Policepardfaut"/>
    <w:link w:val="Pieddepage"/>
    <w:uiPriority w:val="99"/>
    <w:qFormat/>
    <w:rsid w:val="000B4173"/>
  </w:style>
  <w:style w:type="character" w:customStyle="1" w:styleId="CorpsdetexteCar">
    <w:name w:val="Corps de texte Car"/>
    <w:basedOn w:val="Policepardfaut"/>
    <w:link w:val="Corpsdetexte"/>
    <w:uiPriority w:val="1"/>
    <w:qFormat/>
    <w:rsid w:val="00773B05"/>
    <w:rPr>
      <w:rFonts w:ascii="Arial" w:eastAsia="Arial" w:hAnsi="Arial" w:cs="Arial"/>
      <w:color w:val="00000A"/>
      <w:sz w:val="21"/>
      <w:szCs w:val="21"/>
      <w:lang w:val="en-US" w:eastAsia="en-US" w:bidi="en-US"/>
    </w:rPr>
  </w:style>
  <w:style w:type="character" w:customStyle="1" w:styleId="LienInternet">
    <w:name w:val="Lien Internet"/>
    <w:basedOn w:val="Policepardfaut"/>
    <w:uiPriority w:val="99"/>
    <w:semiHidden/>
    <w:unhideWhenUsed/>
    <w:rsid w:val="00765E02"/>
    <w:rPr>
      <w:color w:val="0000FF"/>
      <w:u w:val="single"/>
    </w:rPr>
  </w:style>
  <w:style w:type="character" w:customStyle="1" w:styleId="ListLabel1">
    <w:name w:val="ListLabel 1"/>
    <w:qFormat/>
    <w:rPr>
      <w:rFonts w:eastAsia="Arial" w:cs="Arial"/>
      <w:b w:val="0"/>
    </w:rPr>
  </w:style>
  <w:style w:type="character" w:customStyle="1" w:styleId="ListLabel2">
    <w:name w:val="ListLabel 2"/>
    <w:qFormat/>
    <w:rPr>
      <w:rFonts w:eastAsia="Arial" w:cs="Arial"/>
    </w:rPr>
  </w:style>
  <w:style w:type="character" w:customStyle="1" w:styleId="ListLabel3">
    <w:name w:val="ListLabel 3"/>
    <w:qFormat/>
    <w:rPr>
      <w:rFonts w:eastAsia="Arial" w:cs="Arial"/>
    </w:rPr>
  </w:style>
  <w:style w:type="character" w:customStyle="1" w:styleId="ListLabel4">
    <w:name w:val="ListLabel 4"/>
    <w:qFormat/>
    <w:rPr>
      <w:rFonts w:eastAsia="Arial" w:cs="Arial"/>
    </w:rPr>
  </w:style>
  <w:style w:type="character" w:customStyle="1" w:styleId="ListLabel5">
    <w:name w:val="ListLabel 5"/>
    <w:qFormat/>
    <w:rPr>
      <w:rFonts w:eastAsia="Arial" w:cs="Arial"/>
    </w:rPr>
  </w:style>
  <w:style w:type="character" w:customStyle="1" w:styleId="ListLabel6">
    <w:name w:val="ListLabel 6"/>
    <w:qFormat/>
    <w:rPr>
      <w:rFonts w:eastAsia="Arial" w:cs="Arial"/>
    </w:rPr>
  </w:style>
  <w:style w:type="character" w:customStyle="1" w:styleId="ListLabel7">
    <w:name w:val="ListLabel 7"/>
    <w:qFormat/>
    <w:rPr>
      <w:rFonts w:eastAsia="Arial" w:cs="Arial"/>
    </w:rPr>
  </w:style>
  <w:style w:type="character" w:customStyle="1" w:styleId="ListLabel8">
    <w:name w:val="ListLabel 8"/>
    <w:qFormat/>
    <w:rPr>
      <w:rFonts w:eastAsia="Arial" w:cs="Arial"/>
    </w:rPr>
  </w:style>
  <w:style w:type="character" w:customStyle="1" w:styleId="ListLabel9">
    <w:name w:val="ListLabel 9"/>
    <w:qFormat/>
    <w:rPr>
      <w:rFonts w:eastAsia="Arial" w:cs="Arial"/>
    </w:rPr>
  </w:style>
  <w:style w:type="character" w:customStyle="1" w:styleId="ListLabel10">
    <w:name w:val="ListLabel 10"/>
    <w:qFormat/>
    <w:rPr>
      <w:sz w:val="24"/>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rFonts w:eastAsia="Arial" w:cs="Arial"/>
    </w:rPr>
  </w:style>
  <w:style w:type="character" w:customStyle="1" w:styleId="ListLabel20">
    <w:name w:val="ListLabel 20"/>
    <w:qFormat/>
    <w:rPr>
      <w:rFonts w:eastAsia="Arial" w:cs="Arial"/>
    </w:rPr>
  </w:style>
  <w:style w:type="character" w:customStyle="1" w:styleId="ListLabel21">
    <w:name w:val="ListLabel 21"/>
    <w:qFormat/>
    <w:rPr>
      <w:rFonts w:eastAsia="Arial" w:cs="Arial"/>
    </w:rPr>
  </w:style>
  <w:style w:type="character" w:customStyle="1" w:styleId="ListLabel22">
    <w:name w:val="ListLabel 22"/>
    <w:qFormat/>
    <w:rPr>
      <w:rFonts w:eastAsia="Arial" w:cs="Arial"/>
    </w:rPr>
  </w:style>
  <w:style w:type="character" w:customStyle="1" w:styleId="ListLabel23">
    <w:name w:val="ListLabel 23"/>
    <w:qFormat/>
    <w:rPr>
      <w:rFonts w:eastAsia="Arial" w:cs="Arial"/>
    </w:rPr>
  </w:style>
  <w:style w:type="character" w:customStyle="1" w:styleId="ListLabel24">
    <w:name w:val="ListLabel 24"/>
    <w:qFormat/>
    <w:rPr>
      <w:rFonts w:eastAsia="Arial" w:cs="Arial"/>
    </w:rPr>
  </w:style>
  <w:style w:type="character" w:customStyle="1" w:styleId="ListLabel25">
    <w:name w:val="ListLabel 25"/>
    <w:qFormat/>
    <w:rPr>
      <w:rFonts w:eastAsia="Arial" w:cs="Arial"/>
    </w:rPr>
  </w:style>
  <w:style w:type="character" w:customStyle="1" w:styleId="ListLabel26">
    <w:name w:val="ListLabel 26"/>
    <w:qFormat/>
    <w:rPr>
      <w:rFonts w:eastAsia="Arial" w:cs="Arial"/>
    </w:rPr>
  </w:style>
  <w:style w:type="character" w:customStyle="1" w:styleId="ListLabel27">
    <w:name w:val="ListLabel 27"/>
    <w:qFormat/>
    <w:rPr>
      <w:rFonts w:eastAsia="Arial" w:cs="Arial"/>
    </w:rPr>
  </w:style>
  <w:style w:type="character" w:customStyle="1" w:styleId="ListLabel28">
    <w:name w:val="ListLabel 28"/>
    <w:qFormat/>
    <w:rPr>
      <w:rFonts w:eastAsia="Arial" w:cs="Arial"/>
    </w:rPr>
  </w:style>
  <w:style w:type="character" w:customStyle="1" w:styleId="ListLabel29">
    <w:name w:val="ListLabel 29"/>
    <w:qFormat/>
    <w:rPr>
      <w:rFonts w:eastAsia="Arial" w:cs="Arial"/>
    </w:rPr>
  </w:style>
  <w:style w:type="character" w:customStyle="1" w:styleId="ListLabel30">
    <w:name w:val="ListLabel 30"/>
    <w:qFormat/>
    <w:rPr>
      <w:rFonts w:eastAsia="Arial" w:cs="Arial"/>
    </w:rPr>
  </w:style>
  <w:style w:type="character" w:customStyle="1" w:styleId="ListLabel31">
    <w:name w:val="ListLabel 31"/>
    <w:qFormat/>
    <w:rPr>
      <w:rFonts w:eastAsia="Arial" w:cs="Arial"/>
    </w:rPr>
  </w:style>
  <w:style w:type="character" w:customStyle="1" w:styleId="ListLabel32">
    <w:name w:val="ListLabel 32"/>
    <w:qFormat/>
    <w:rPr>
      <w:rFonts w:eastAsia="Arial" w:cs="Arial"/>
    </w:rPr>
  </w:style>
  <w:style w:type="character" w:customStyle="1" w:styleId="ListLabel33">
    <w:name w:val="ListLabel 33"/>
    <w:qFormat/>
    <w:rPr>
      <w:rFonts w:eastAsia="Arial" w:cs="Arial"/>
    </w:rPr>
  </w:style>
  <w:style w:type="character" w:customStyle="1" w:styleId="ListLabel34">
    <w:name w:val="ListLabel 34"/>
    <w:qFormat/>
    <w:rPr>
      <w:rFonts w:eastAsia="Arial" w:cs="Arial"/>
    </w:rPr>
  </w:style>
  <w:style w:type="character" w:customStyle="1" w:styleId="ListLabel35">
    <w:name w:val="ListLabel 35"/>
    <w:qFormat/>
    <w:rPr>
      <w:rFonts w:eastAsia="Arial" w:cs="Arial"/>
    </w:rPr>
  </w:style>
  <w:style w:type="character" w:customStyle="1" w:styleId="ListLabel36">
    <w:name w:val="ListLabel 36"/>
    <w:qFormat/>
    <w:rPr>
      <w:rFonts w:eastAsia="Arial" w:cs="Arial"/>
    </w:rPr>
  </w:style>
  <w:style w:type="character" w:customStyle="1" w:styleId="ListLabel37">
    <w:name w:val="ListLabel 37"/>
    <w:qFormat/>
    <w:rPr>
      <w:rFonts w:eastAsia="Arial" w:cs="Arial"/>
    </w:rPr>
  </w:style>
  <w:style w:type="character" w:customStyle="1" w:styleId="ListLabel38">
    <w:name w:val="ListLabel 38"/>
    <w:qFormat/>
    <w:rPr>
      <w:rFonts w:eastAsia="Arial" w:cs="Arial"/>
    </w:rPr>
  </w:style>
  <w:style w:type="character" w:customStyle="1" w:styleId="ListLabel39">
    <w:name w:val="ListLabel 39"/>
    <w:qFormat/>
    <w:rPr>
      <w:rFonts w:eastAsia="Arial" w:cs="Arial"/>
    </w:rPr>
  </w:style>
  <w:style w:type="character" w:customStyle="1" w:styleId="ListLabel40">
    <w:name w:val="ListLabel 40"/>
    <w:qFormat/>
    <w:rPr>
      <w:rFonts w:eastAsia="Arial" w:cs="Arial"/>
    </w:rPr>
  </w:style>
  <w:style w:type="character" w:customStyle="1" w:styleId="ListLabel41">
    <w:name w:val="ListLabel 41"/>
    <w:qFormat/>
    <w:rPr>
      <w:rFonts w:eastAsia="Arial" w:cs="Arial"/>
    </w:rPr>
  </w:style>
  <w:style w:type="character" w:customStyle="1" w:styleId="ListLabel42">
    <w:name w:val="ListLabel 42"/>
    <w:qFormat/>
    <w:rPr>
      <w:rFonts w:eastAsia="Arial" w:cs="Arial"/>
    </w:rPr>
  </w:style>
  <w:style w:type="character" w:customStyle="1" w:styleId="ListLabel43">
    <w:name w:val="ListLabel 43"/>
    <w:qFormat/>
    <w:rPr>
      <w:rFonts w:eastAsia="Arial" w:cs="Arial"/>
    </w:rPr>
  </w:style>
  <w:style w:type="character" w:customStyle="1" w:styleId="ListLabel44">
    <w:name w:val="ListLabel 44"/>
    <w:qFormat/>
    <w:rPr>
      <w:rFonts w:eastAsia="Arial" w:cs="Arial"/>
    </w:rPr>
  </w:style>
  <w:style w:type="character" w:customStyle="1" w:styleId="ListLabel45">
    <w:name w:val="ListLabel 45"/>
    <w:qFormat/>
    <w:rPr>
      <w:rFonts w:eastAsia="Arial" w:cs="Arial"/>
    </w:rPr>
  </w:style>
  <w:style w:type="character" w:customStyle="1" w:styleId="ListLabel46">
    <w:name w:val="ListLabel 46"/>
    <w:qFormat/>
    <w:rPr>
      <w:rFonts w:eastAsia="Arial" w:cs="Arial"/>
    </w:rPr>
  </w:style>
  <w:style w:type="character" w:customStyle="1" w:styleId="ListLabel47">
    <w:name w:val="ListLabel 47"/>
    <w:qFormat/>
    <w:rPr>
      <w:rFonts w:eastAsia="Arial" w:cs="Arial"/>
    </w:rPr>
  </w:style>
  <w:style w:type="character" w:customStyle="1" w:styleId="ListLabel48">
    <w:name w:val="ListLabel 48"/>
    <w:qFormat/>
    <w:rPr>
      <w:rFonts w:eastAsia="Arial" w:cs="Arial"/>
    </w:rPr>
  </w:style>
  <w:style w:type="character" w:customStyle="1" w:styleId="ListLabel49">
    <w:name w:val="ListLabel 49"/>
    <w:qFormat/>
    <w:rPr>
      <w:rFonts w:eastAsia="Arial" w:cs="Arial"/>
    </w:rPr>
  </w:style>
  <w:style w:type="character" w:customStyle="1" w:styleId="ListLabel50">
    <w:name w:val="ListLabel 50"/>
    <w:qFormat/>
    <w:rPr>
      <w:rFonts w:eastAsia="Arial" w:cs="Arial"/>
    </w:rPr>
  </w:style>
  <w:style w:type="character" w:customStyle="1" w:styleId="ListLabel51">
    <w:name w:val="ListLabel 51"/>
    <w:qFormat/>
    <w:rPr>
      <w:rFonts w:eastAsia="Arial" w:cs="Arial"/>
    </w:rPr>
  </w:style>
  <w:style w:type="character" w:customStyle="1" w:styleId="ListLabel52">
    <w:name w:val="ListLabel 52"/>
    <w:qFormat/>
    <w:rPr>
      <w:rFonts w:eastAsia="Arial" w:cs="Arial"/>
    </w:rPr>
  </w:style>
  <w:style w:type="character" w:customStyle="1" w:styleId="ListLabel53">
    <w:name w:val="ListLabel 53"/>
    <w:qFormat/>
    <w:rPr>
      <w:rFonts w:eastAsia="Arial" w:cs="Arial"/>
    </w:rPr>
  </w:style>
  <w:style w:type="character" w:customStyle="1" w:styleId="ListLabel54">
    <w:name w:val="ListLabel 54"/>
    <w:qFormat/>
    <w:rPr>
      <w:sz w:val="24"/>
      <w:u w:val="none"/>
    </w:rPr>
  </w:style>
  <w:style w:type="character" w:customStyle="1" w:styleId="ListLabel55">
    <w:name w:val="ListLabel 55"/>
    <w:qFormat/>
    <w:rPr>
      <w:u w:val="none"/>
    </w:rPr>
  </w:style>
  <w:style w:type="character" w:customStyle="1" w:styleId="ListLabel56">
    <w:name w:val="ListLabel 56"/>
    <w:qFormat/>
    <w:rPr>
      <w:u w:val="none"/>
    </w:rPr>
  </w:style>
  <w:style w:type="character" w:customStyle="1" w:styleId="ListLabel57">
    <w:name w:val="ListLabel 57"/>
    <w:qFormat/>
    <w:rPr>
      <w:u w:val="none"/>
    </w:rPr>
  </w:style>
  <w:style w:type="character" w:customStyle="1" w:styleId="ListLabel58">
    <w:name w:val="ListLabel 58"/>
    <w:qFormat/>
    <w:rPr>
      <w:u w:val="none"/>
    </w:rPr>
  </w:style>
  <w:style w:type="character" w:customStyle="1" w:styleId="ListLabel59">
    <w:name w:val="ListLabel 59"/>
    <w:qFormat/>
    <w:rPr>
      <w:u w:val="none"/>
    </w:rPr>
  </w:style>
  <w:style w:type="character" w:customStyle="1" w:styleId="ListLabel60">
    <w:name w:val="ListLabel 60"/>
    <w:qFormat/>
    <w:rPr>
      <w:u w:val="none"/>
    </w:rPr>
  </w:style>
  <w:style w:type="character" w:customStyle="1" w:styleId="ListLabel61">
    <w:name w:val="ListLabel 61"/>
    <w:qFormat/>
    <w:rPr>
      <w:u w:val="none"/>
    </w:rPr>
  </w:style>
  <w:style w:type="character" w:customStyle="1" w:styleId="ListLabel62">
    <w:name w:val="ListLabel 62"/>
    <w:qFormat/>
    <w:rPr>
      <w:u w:val="none"/>
    </w:rPr>
  </w:style>
  <w:style w:type="character" w:customStyle="1" w:styleId="ListLabel63">
    <w:name w:val="ListLabel 63"/>
    <w:qFormat/>
    <w:rPr>
      <w:sz w:val="24"/>
      <w:u w:val="none"/>
    </w:rPr>
  </w:style>
  <w:style w:type="character" w:customStyle="1" w:styleId="ListLabel64">
    <w:name w:val="ListLabel 64"/>
    <w:qFormat/>
    <w:rPr>
      <w:u w:val="none"/>
    </w:rPr>
  </w:style>
  <w:style w:type="character" w:customStyle="1" w:styleId="ListLabel65">
    <w:name w:val="ListLabel 65"/>
    <w:qFormat/>
    <w:rPr>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position w:val="0"/>
      <w:sz w:val="22"/>
      <w:vertAlign w:val="baseline"/>
    </w:rPr>
  </w:style>
  <w:style w:type="character" w:customStyle="1" w:styleId="ListLabel73">
    <w:name w:val="ListLabel 73"/>
    <w:qFormat/>
    <w:rPr>
      <w:b/>
      <w:position w:val="0"/>
      <w:sz w:val="24"/>
      <w:vertAlign w:val="baseline"/>
    </w:rPr>
  </w:style>
  <w:style w:type="character" w:customStyle="1" w:styleId="ListLabel74">
    <w:name w:val="ListLabel 74"/>
    <w:qFormat/>
    <w:rPr>
      <w:position w:val="0"/>
      <w:sz w:val="22"/>
      <w:vertAlign w:val="baseline"/>
    </w:rPr>
  </w:style>
  <w:style w:type="character" w:customStyle="1" w:styleId="ListLabel75">
    <w:name w:val="ListLabel 75"/>
    <w:qFormat/>
    <w:rPr>
      <w:position w:val="0"/>
      <w:sz w:val="22"/>
      <w:vertAlign w:val="baseline"/>
    </w:rPr>
  </w:style>
  <w:style w:type="character" w:customStyle="1" w:styleId="ListLabel76">
    <w:name w:val="ListLabel 76"/>
    <w:qFormat/>
    <w:rPr>
      <w:position w:val="0"/>
      <w:sz w:val="22"/>
      <w:vertAlign w:val="baseline"/>
    </w:rPr>
  </w:style>
  <w:style w:type="character" w:customStyle="1" w:styleId="ListLabel77">
    <w:name w:val="ListLabel 77"/>
    <w:qFormat/>
    <w:rPr>
      <w:position w:val="0"/>
      <w:sz w:val="22"/>
      <w:vertAlign w:val="baseline"/>
    </w:rPr>
  </w:style>
  <w:style w:type="character" w:customStyle="1" w:styleId="ListLabel78">
    <w:name w:val="ListLabel 78"/>
    <w:qFormat/>
    <w:rPr>
      <w:position w:val="0"/>
      <w:sz w:val="22"/>
      <w:vertAlign w:val="baseline"/>
    </w:rPr>
  </w:style>
  <w:style w:type="character" w:customStyle="1" w:styleId="ListLabel79">
    <w:name w:val="ListLabel 79"/>
    <w:qFormat/>
    <w:rPr>
      <w:position w:val="0"/>
      <w:sz w:val="22"/>
      <w:vertAlign w:val="baseline"/>
    </w:rPr>
  </w:style>
  <w:style w:type="character" w:customStyle="1" w:styleId="ListLabel80">
    <w:name w:val="ListLabel 80"/>
    <w:qFormat/>
    <w:rPr>
      <w:position w:val="0"/>
      <w:sz w:val="22"/>
      <w:vertAlign w:val="baseline"/>
    </w:rPr>
  </w:style>
  <w:style w:type="character" w:customStyle="1" w:styleId="ListLabel81">
    <w:name w:val="ListLabel 81"/>
    <w:qFormat/>
    <w:rPr>
      <w:sz w:val="24"/>
      <w:u w:val="none"/>
    </w:rPr>
  </w:style>
  <w:style w:type="character" w:customStyle="1" w:styleId="ListLabel82">
    <w:name w:val="ListLabel 82"/>
    <w:qFormat/>
    <w:rPr>
      <w:u w:val="none"/>
    </w:rPr>
  </w:style>
  <w:style w:type="character" w:customStyle="1" w:styleId="ListLabel83">
    <w:name w:val="ListLabel 83"/>
    <w:qFormat/>
    <w:rPr>
      <w:u w:val="none"/>
    </w:rPr>
  </w:style>
  <w:style w:type="character" w:customStyle="1" w:styleId="ListLabel84">
    <w:name w:val="ListLabel 84"/>
    <w:qFormat/>
    <w:rPr>
      <w:u w:val="none"/>
    </w:rPr>
  </w:style>
  <w:style w:type="character" w:customStyle="1" w:styleId="ListLabel85">
    <w:name w:val="ListLabel 85"/>
    <w:qFormat/>
    <w:rPr>
      <w:u w:val="none"/>
    </w:rPr>
  </w:style>
  <w:style w:type="character" w:customStyle="1" w:styleId="ListLabel86">
    <w:name w:val="ListLabel 86"/>
    <w:qFormat/>
    <w:rPr>
      <w:u w:val="none"/>
    </w:rPr>
  </w:style>
  <w:style w:type="character" w:customStyle="1" w:styleId="ListLabel87">
    <w:name w:val="ListLabel 87"/>
    <w:qFormat/>
    <w:rPr>
      <w:u w:val="none"/>
    </w:rPr>
  </w:style>
  <w:style w:type="character" w:customStyle="1" w:styleId="ListLabel88">
    <w:name w:val="ListLabel 88"/>
    <w:qFormat/>
    <w:rPr>
      <w:u w:val="none"/>
    </w:rPr>
  </w:style>
  <w:style w:type="character" w:customStyle="1" w:styleId="ListLabel89">
    <w:name w:val="ListLabel 89"/>
    <w:qFormat/>
    <w:rPr>
      <w:u w:val="none"/>
    </w:rPr>
  </w:style>
  <w:style w:type="character" w:customStyle="1" w:styleId="ListLabel90">
    <w:name w:val="ListLabel 90"/>
    <w:qFormat/>
    <w:rPr>
      <w:sz w:val="24"/>
      <w:u w:val="none"/>
    </w:rPr>
  </w:style>
  <w:style w:type="character" w:customStyle="1" w:styleId="ListLabel91">
    <w:name w:val="ListLabel 91"/>
    <w:qFormat/>
    <w:rPr>
      <w:u w:val="none"/>
    </w:rPr>
  </w:style>
  <w:style w:type="character" w:customStyle="1" w:styleId="ListLabel92">
    <w:name w:val="ListLabel 92"/>
    <w:qFormat/>
    <w:rPr>
      <w:u w:val="none"/>
    </w:rPr>
  </w:style>
  <w:style w:type="character" w:customStyle="1" w:styleId="ListLabel93">
    <w:name w:val="ListLabel 93"/>
    <w:qFormat/>
    <w:rPr>
      <w:u w:val="none"/>
    </w:rPr>
  </w:style>
  <w:style w:type="character" w:customStyle="1" w:styleId="ListLabel94">
    <w:name w:val="ListLabel 94"/>
    <w:qFormat/>
    <w:rPr>
      <w:u w:val="none"/>
    </w:rPr>
  </w:style>
  <w:style w:type="character" w:customStyle="1" w:styleId="ListLabel95">
    <w:name w:val="ListLabel 95"/>
    <w:qFormat/>
    <w:rPr>
      <w:u w:val="none"/>
    </w:rPr>
  </w:style>
  <w:style w:type="character" w:customStyle="1" w:styleId="ListLabel96">
    <w:name w:val="ListLabel 96"/>
    <w:qFormat/>
    <w:rPr>
      <w:u w:val="none"/>
    </w:rPr>
  </w:style>
  <w:style w:type="character" w:customStyle="1" w:styleId="ListLabel97">
    <w:name w:val="ListLabel 97"/>
    <w:qFormat/>
    <w:rPr>
      <w:u w:val="none"/>
    </w:rPr>
  </w:style>
  <w:style w:type="character" w:customStyle="1" w:styleId="ListLabel98">
    <w:name w:val="ListLabel 98"/>
    <w:qFormat/>
    <w:rPr>
      <w:u w:val="none"/>
    </w:rPr>
  </w:style>
  <w:style w:type="character" w:customStyle="1" w:styleId="ListLabel99">
    <w:name w:val="ListLabel 99"/>
    <w:qFormat/>
    <w:rPr>
      <w:rFonts w:eastAsia="Arial" w:cs="Arial"/>
    </w:rPr>
  </w:style>
  <w:style w:type="character" w:customStyle="1" w:styleId="ListLabel100">
    <w:name w:val="ListLabel 100"/>
    <w:qFormat/>
    <w:rPr>
      <w:rFonts w:eastAsia="Arial" w:cs="Arial"/>
    </w:rPr>
  </w:style>
  <w:style w:type="character" w:customStyle="1" w:styleId="ListLabel101">
    <w:name w:val="ListLabel 101"/>
    <w:qFormat/>
    <w:rPr>
      <w:rFonts w:eastAsia="Arial" w:cs="Arial"/>
    </w:rPr>
  </w:style>
  <w:style w:type="character" w:customStyle="1" w:styleId="ListLabel102">
    <w:name w:val="ListLabel 102"/>
    <w:qFormat/>
    <w:rPr>
      <w:rFonts w:eastAsia="Arial" w:cs="Arial"/>
    </w:rPr>
  </w:style>
  <w:style w:type="character" w:customStyle="1" w:styleId="ListLabel103">
    <w:name w:val="ListLabel 103"/>
    <w:qFormat/>
    <w:rPr>
      <w:rFonts w:eastAsia="Arial" w:cs="Arial"/>
    </w:rPr>
  </w:style>
  <w:style w:type="character" w:customStyle="1" w:styleId="ListLabel104">
    <w:name w:val="ListLabel 104"/>
    <w:qFormat/>
    <w:rPr>
      <w:rFonts w:eastAsia="Arial" w:cs="Arial"/>
    </w:rPr>
  </w:style>
  <w:style w:type="character" w:customStyle="1" w:styleId="ListLabel105">
    <w:name w:val="ListLabel 105"/>
    <w:qFormat/>
    <w:rPr>
      <w:rFonts w:eastAsia="Arial" w:cs="Arial"/>
    </w:rPr>
  </w:style>
  <w:style w:type="character" w:customStyle="1" w:styleId="ListLabel106">
    <w:name w:val="ListLabel 106"/>
    <w:qFormat/>
    <w:rPr>
      <w:rFonts w:eastAsia="Arial" w:cs="Arial"/>
    </w:rPr>
  </w:style>
  <w:style w:type="character" w:customStyle="1" w:styleId="ListLabel107">
    <w:name w:val="ListLabel 107"/>
    <w:qFormat/>
    <w:rPr>
      <w:rFonts w:eastAsia="Arial" w:cs="Arial"/>
    </w:rPr>
  </w:style>
  <w:style w:type="character" w:customStyle="1" w:styleId="ListLabel108">
    <w:name w:val="ListLabel 108"/>
    <w:qFormat/>
    <w:rPr>
      <w:rFonts w:eastAsia="Arial" w:cs="Arial"/>
    </w:rPr>
  </w:style>
  <w:style w:type="character" w:customStyle="1" w:styleId="ListLabel109">
    <w:name w:val="ListLabel 109"/>
    <w:qFormat/>
    <w:rPr>
      <w:rFonts w:eastAsia="Arial" w:cs="Arial"/>
    </w:rPr>
  </w:style>
  <w:style w:type="character" w:customStyle="1" w:styleId="ListLabel110">
    <w:name w:val="ListLabel 110"/>
    <w:qFormat/>
    <w:rPr>
      <w:rFonts w:eastAsia="Arial" w:cs="Arial"/>
    </w:rPr>
  </w:style>
  <w:style w:type="character" w:customStyle="1" w:styleId="ListLabel111">
    <w:name w:val="ListLabel 111"/>
    <w:qFormat/>
    <w:rPr>
      <w:rFonts w:eastAsia="Arial" w:cs="Arial"/>
    </w:rPr>
  </w:style>
  <w:style w:type="character" w:customStyle="1" w:styleId="ListLabel112">
    <w:name w:val="ListLabel 112"/>
    <w:qFormat/>
    <w:rPr>
      <w:rFonts w:eastAsia="Arial" w:cs="Arial"/>
    </w:rPr>
  </w:style>
  <w:style w:type="character" w:customStyle="1" w:styleId="ListLabel113">
    <w:name w:val="ListLabel 113"/>
    <w:qFormat/>
    <w:rPr>
      <w:rFonts w:eastAsia="Arial" w:cs="Arial"/>
    </w:rPr>
  </w:style>
  <w:style w:type="character" w:customStyle="1" w:styleId="ListLabel114">
    <w:name w:val="ListLabel 114"/>
    <w:qFormat/>
    <w:rPr>
      <w:rFonts w:eastAsia="Arial" w:cs="Arial"/>
    </w:rPr>
  </w:style>
  <w:style w:type="character" w:customStyle="1" w:styleId="ListLabel115">
    <w:name w:val="ListLabel 115"/>
    <w:qFormat/>
    <w:rPr>
      <w:rFonts w:eastAsia="Arial" w:cs="Arial"/>
    </w:rPr>
  </w:style>
  <w:style w:type="character" w:customStyle="1" w:styleId="ListLabel116">
    <w:name w:val="ListLabel 116"/>
    <w:qFormat/>
    <w:rPr>
      <w:rFonts w:eastAsia="Arial" w:cs="Arial"/>
    </w:rPr>
  </w:style>
  <w:style w:type="character" w:customStyle="1" w:styleId="ListLabel117">
    <w:name w:val="ListLabel 117"/>
    <w:qFormat/>
    <w:rPr>
      <w:rFonts w:eastAsia="Arial" w:cs="Arial"/>
    </w:rPr>
  </w:style>
  <w:style w:type="character" w:customStyle="1" w:styleId="ListLabel118">
    <w:name w:val="ListLabel 118"/>
    <w:qFormat/>
    <w:rPr>
      <w:rFonts w:eastAsia="Arial" w:cs="Arial"/>
    </w:rPr>
  </w:style>
  <w:style w:type="character" w:customStyle="1" w:styleId="ListLabel119">
    <w:name w:val="ListLabel 119"/>
    <w:qFormat/>
    <w:rPr>
      <w:rFonts w:eastAsia="Arial" w:cs="Arial"/>
    </w:rPr>
  </w:style>
  <w:style w:type="character" w:customStyle="1" w:styleId="ListLabel120">
    <w:name w:val="ListLabel 120"/>
    <w:qFormat/>
    <w:rPr>
      <w:rFonts w:eastAsia="Arial" w:cs="Arial"/>
    </w:rPr>
  </w:style>
  <w:style w:type="character" w:customStyle="1" w:styleId="ListLabel121">
    <w:name w:val="ListLabel 121"/>
    <w:qFormat/>
    <w:rPr>
      <w:rFonts w:eastAsia="Arial" w:cs="Arial"/>
    </w:rPr>
  </w:style>
  <w:style w:type="character" w:customStyle="1" w:styleId="ListLabel122">
    <w:name w:val="ListLabel 122"/>
    <w:qFormat/>
    <w:rPr>
      <w:rFonts w:eastAsia="Arial" w:cs="Arial"/>
    </w:rPr>
  </w:style>
  <w:style w:type="character" w:customStyle="1" w:styleId="ListLabel123">
    <w:name w:val="ListLabel 123"/>
    <w:qFormat/>
    <w:rPr>
      <w:rFonts w:eastAsia="Arial" w:cs="Arial"/>
    </w:rPr>
  </w:style>
  <w:style w:type="character" w:customStyle="1" w:styleId="ListLabel124">
    <w:name w:val="ListLabel 124"/>
    <w:qFormat/>
    <w:rPr>
      <w:rFonts w:eastAsia="Arial" w:cs="Arial"/>
    </w:rPr>
  </w:style>
  <w:style w:type="character" w:customStyle="1" w:styleId="ListLabel125">
    <w:name w:val="ListLabel 125"/>
    <w:qFormat/>
    <w:rPr>
      <w:rFonts w:eastAsia="Arial" w:cs="Arial"/>
    </w:rPr>
  </w:style>
  <w:style w:type="character" w:customStyle="1" w:styleId="ListLabel126">
    <w:name w:val="ListLabel 126"/>
    <w:qFormat/>
    <w:rPr>
      <w:rFonts w:eastAsia="Arial" w:cs="Arial"/>
    </w:rPr>
  </w:style>
  <w:style w:type="character" w:customStyle="1" w:styleId="ListLabel127">
    <w:name w:val="ListLabel 127"/>
    <w:qFormat/>
    <w:rPr>
      <w:rFonts w:eastAsia="Arial" w:cs="Arial"/>
    </w:rPr>
  </w:style>
  <w:style w:type="character" w:customStyle="1" w:styleId="ListLabel128">
    <w:name w:val="ListLabel 128"/>
    <w:qFormat/>
    <w:rPr>
      <w:rFonts w:eastAsia="Arial" w:cs="Arial"/>
    </w:rPr>
  </w:style>
  <w:style w:type="character" w:customStyle="1" w:styleId="ListLabel129">
    <w:name w:val="ListLabel 129"/>
    <w:qFormat/>
    <w:rPr>
      <w:rFonts w:eastAsia="Arial" w:cs="Arial"/>
    </w:rPr>
  </w:style>
  <w:style w:type="character" w:customStyle="1" w:styleId="ListLabel130">
    <w:name w:val="ListLabel 130"/>
    <w:qFormat/>
    <w:rPr>
      <w:rFonts w:eastAsia="Arial" w:cs="Arial"/>
    </w:rPr>
  </w:style>
  <w:style w:type="character" w:customStyle="1" w:styleId="ListLabel131">
    <w:name w:val="ListLabel 131"/>
    <w:qFormat/>
    <w:rPr>
      <w:rFonts w:eastAsia="Arial" w:cs="Arial"/>
    </w:rPr>
  </w:style>
  <w:style w:type="character" w:customStyle="1" w:styleId="ListLabel132">
    <w:name w:val="ListLabel 132"/>
    <w:qFormat/>
    <w:rPr>
      <w:rFonts w:eastAsia="Arial" w:cs="Arial"/>
    </w:rPr>
  </w:style>
  <w:style w:type="character" w:customStyle="1" w:styleId="ListLabel133">
    <w:name w:val="ListLabel 133"/>
    <w:qFormat/>
    <w:rPr>
      <w:rFonts w:eastAsia="Arial" w:cs="Arial"/>
    </w:rPr>
  </w:style>
  <w:style w:type="character" w:customStyle="1" w:styleId="ListLabel134">
    <w:name w:val="ListLabel 134"/>
    <w:qFormat/>
    <w:rPr>
      <w:rFonts w:eastAsia="Arial" w:cs="Arial"/>
    </w:rPr>
  </w:style>
  <w:style w:type="character" w:customStyle="1" w:styleId="ListLabel135">
    <w:name w:val="ListLabel 135"/>
    <w:qFormat/>
    <w:rPr>
      <w:sz w:val="24"/>
      <w:u w:val="none"/>
    </w:rPr>
  </w:style>
  <w:style w:type="character" w:customStyle="1" w:styleId="ListLabel136">
    <w:name w:val="ListLabel 136"/>
    <w:qFormat/>
    <w:rPr>
      <w:u w:val="none"/>
    </w:rPr>
  </w:style>
  <w:style w:type="character" w:customStyle="1" w:styleId="ListLabel137">
    <w:name w:val="ListLabel 137"/>
    <w:qFormat/>
    <w:rPr>
      <w:u w:val="none"/>
    </w:rPr>
  </w:style>
  <w:style w:type="character" w:customStyle="1" w:styleId="ListLabel138">
    <w:name w:val="ListLabel 138"/>
    <w:qFormat/>
    <w:rPr>
      <w:u w:val="none"/>
    </w:rPr>
  </w:style>
  <w:style w:type="character" w:customStyle="1" w:styleId="ListLabel139">
    <w:name w:val="ListLabel 139"/>
    <w:qFormat/>
    <w:rPr>
      <w:u w:val="none"/>
    </w:rPr>
  </w:style>
  <w:style w:type="character" w:customStyle="1" w:styleId="ListLabel140">
    <w:name w:val="ListLabel 140"/>
    <w:qFormat/>
    <w:rPr>
      <w:u w:val="none"/>
    </w:rPr>
  </w:style>
  <w:style w:type="character" w:customStyle="1" w:styleId="ListLabel141">
    <w:name w:val="ListLabel 141"/>
    <w:qFormat/>
    <w:rPr>
      <w:u w:val="none"/>
    </w:rPr>
  </w:style>
  <w:style w:type="character" w:customStyle="1" w:styleId="ListLabel142">
    <w:name w:val="ListLabel 142"/>
    <w:qFormat/>
    <w:rPr>
      <w:u w:val="none"/>
    </w:rPr>
  </w:style>
  <w:style w:type="character" w:customStyle="1" w:styleId="ListLabel143">
    <w:name w:val="ListLabel 143"/>
    <w:qFormat/>
    <w:rPr>
      <w:u w:val="none"/>
    </w:rPr>
  </w:style>
  <w:style w:type="character" w:customStyle="1" w:styleId="ListLabel144">
    <w:name w:val="ListLabel 144"/>
    <w:qFormat/>
    <w:rPr>
      <w:u w:val="none"/>
    </w:rPr>
  </w:style>
  <w:style w:type="character" w:customStyle="1" w:styleId="ListLabel145">
    <w:name w:val="ListLabel 145"/>
    <w:qFormat/>
    <w:rPr>
      <w:u w:val="none"/>
    </w:rPr>
  </w:style>
  <w:style w:type="character" w:customStyle="1" w:styleId="ListLabel146">
    <w:name w:val="ListLabel 146"/>
    <w:qFormat/>
    <w:rPr>
      <w:u w:val="none"/>
    </w:rPr>
  </w:style>
  <w:style w:type="character" w:customStyle="1" w:styleId="ListLabel147">
    <w:name w:val="ListLabel 147"/>
    <w:qFormat/>
    <w:rPr>
      <w:u w:val="none"/>
    </w:rPr>
  </w:style>
  <w:style w:type="character" w:customStyle="1" w:styleId="ListLabel148">
    <w:name w:val="ListLabel 148"/>
    <w:qFormat/>
    <w:rPr>
      <w:u w:val="none"/>
    </w:rPr>
  </w:style>
  <w:style w:type="character" w:customStyle="1" w:styleId="ListLabel149">
    <w:name w:val="ListLabel 149"/>
    <w:qFormat/>
    <w:rPr>
      <w:u w:val="none"/>
    </w:rPr>
  </w:style>
  <w:style w:type="character" w:customStyle="1" w:styleId="ListLabel150">
    <w:name w:val="ListLabel 150"/>
    <w:qFormat/>
    <w:rPr>
      <w:u w:val="none"/>
    </w:rPr>
  </w:style>
  <w:style w:type="character" w:customStyle="1" w:styleId="ListLabel151">
    <w:name w:val="ListLabel 151"/>
    <w:qFormat/>
    <w:rPr>
      <w:u w:val="none"/>
    </w:rPr>
  </w:style>
  <w:style w:type="character" w:customStyle="1" w:styleId="ListLabel152">
    <w:name w:val="ListLabel 152"/>
    <w:qFormat/>
    <w:rPr>
      <w:u w:val="none"/>
    </w:rPr>
  </w:style>
  <w:style w:type="character" w:customStyle="1" w:styleId="ListLabel153">
    <w:name w:val="ListLabel 153"/>
    <w:qFormat/>
    <w:rPr>
      <w:rFonts w:eastAsia="Arial" w:cs="Arial"/>
    </w:rPr>
  </w:style>
  <w:style w:type="character" w:customStyle="1" w:styleId="ListLabel154">
    <w:name w:val="ListLabel 154"/>
    <w:qFormat/>
    <w:rPr>
      <w:rFonts w:eastAsia="Arial" w:cs="Arial"/>
    </w:rPr>
  </w:style>
  <w:style w:type="character" w:customStyle="1" w:styleId="ListLabel155">
    <w:name w:val="ListLabel 155"/>
    <w:qFormat/>
    <w:rPr>
      <w:rFonts w:eastAsia="Arial" w:cs="Arial"/>
    </w:rPr>
  </w:style>
  <w:style w:type="character" w:customStyle="1" w:styleId="ListLabel156">
    <w:name w:val="ListLabel 156"/>
    <w:qFormat/>
    <w:rPr>
      <w:rFonts w:eastAsia="Arial" w:cs="Arial"/>
    </w:rPr>
  </w:style>
  <w:style w:type="character" w:customStyle="1" w:styleId="ListLabel157">
    <w:name w:val="ListLabel 157"/>
    <w:qFormat/>
    <w:rPr>
      <w:rFonts w:eastAsia="Arial" w:cs="Arial"/>
    </w:rPr>
  </w:style>
  <w:style w:type="character" w:customStyle="1" w:styleId="ListLabel158">
    <w:name w:val="ListLabel 158"/>
    <w:qFormat/>
    <w:rPr>
      <w:rFonts w:eastAsia="Arial" w:cs="Arial"/>
    </w:rPr>
  </w:style>
  <w:style w:type="character" w:customStyle="1" w:styleId="ListLabel159">
    <w:name w:val="ListLabel 159"/>
    <w:qFormat/>
    <w:rPr>
      <w:rFonts w:eastAsia="Arial" w:cs="Arial"/>
    </w:rPr>
  </w:style>
  <w:style w:type="character" w:customStyle="1" w:styleId="ListLabel160">
    <w:name w:val="ListLabel 160"/>
    <w:qFormat/>
    <w:rPr>
      <w:rFonts w:eastAsia="Arial" w:cs="Arial"/>
    </w:rPr>
  </w:style>
  <w:style w:type="character" w:customStyle="1" w:styleId="ListLabel161">
    <w:name w:val="ListLabel 161"/>
    <w:qFormat/>
    <w:rPr>
      <w:rFonts w:eastAsia="Arial" w:cs="Arial"/>
    </w:rPr>
  </w:style>
  <w:style w:type="character" w:customStyle="1" w:styleId="ListLabel162">
    <w:name w:val="ListLabel 162"/>
    <w:qFormat/>
    <w:rPr>
      <w:rFonts w:eastAsia="Arial" w:cs="Arial"/>
      <w:spacing w:val="-2"/>
      <w:w w:val="100"/>
      <w:sz w:val="32"/>
      <w:szCs w:val="24"/>
      <w:lang w:val="en-US" w:eastAsia="en-US" w:bidi="en-US"/>
    </w:rPr>
  </w:style>
  <w:style w:type="character" w:customStyle="1" w:styleId="ListLabel163">
    <w:name w:val="ListLabel 163"/>
    <w:qFormat/>
    <w:rPr>
      <w:lang w:val="en-US" w:eastAsia="en-US" w:bidi="en-US"/>
    </w:rPr>
  </w:style>
  <w:style w:type="character" w:customStyle="1" w:styleId="ListLabel164">
    <w:name w:val="ListLabel 164"/>
    <w:qFormat/>
    <w:rPr>
      <w:lang w:val="en-US" w:eastAsia="en-US" w:bidi="en-US"/>
    </w:rPr>
  </w:style>
  <w:style w:type="character" w:customStyle="1" w:styleId="ListLabel165">
    <w:name w:val="ListLabel 165"/>
    <w:qFormat/>
    <w:rPr>
      <w:lang w:val="en-US" w:eastAsia="en-US" w:bidi="en-US"/>
    </w:rPr>
  </w:style>
  <w:style w:type="character" w:customStyle="1" w:styleId="ListLabel166">
    <w:name w:val="ListLabel 166"/>
    <w:qFormat/>
    <w:rPr>
      <w:lang w:val="en-US" w:eastAsia="en-US" w:bidi="en-US"/>
    </w:rPr>
  </w:style>
  <w:style w:type="character" w:customStyle="1" w:styleId="ListLabel167">
    <w:name w:val="ListLabel 167"/>
    <w:qFormat/>
    <w:rPr>
      <w:lang w:val="en-US" w:eastAsia="en-US" w:bidi="en-US"/>
    </w:rPr>
  </w:style>
  <w:style w:type="character" w:customStyle="1" w:styleId="ListLabel168">
    <w:name w:val="ListLabel 168"/>
    <w:qFormat/>
    <w:rPr>
      <w:lang w:val="en-US" w:eastAsia="en-US" w:bidi="en-US"/>
    </w:rPr>
  </w:style>
  <w:style w:type="character" w:customStyle="1" w:styleId="ListLabel169">
    <w:name w:val="ListLabel 169"/>
    <w:qFormat/>
    <w:rPr>
      <w:lang w:val="en-US" w:eastAsia="en-US" w:bidi="en-US"/>
    </w:rPr>
  </w:style>
  <w:style w:type="character" w:customStyle="1" w:styleId="ListLabel170">
    <w:name w:val="ListLabel 170"/>
    <w:qFormat/>
    <w:rPr>
      <w:lang w:val="en-US" w:eastAsia="en-US" w:bidi="en-US"/>
    </w:rPr>
  </w:style>
  <w:style w:type="character" w:customStyle="1" w:styleId="ListLabel171">
    <w:name w:val="ListLabel 171"/>
    <w:qFormat/>
    <w:rPr>
      <w:rFonts w:eastAsia="Calibri" w:cs="Calibri"/>
      <w:w w:val="90"/>
      <w:sz w:val="21"/>
      <w:szCs w:val="18"/>
      <w:lang w:val="en-US" w:eastAsia="en-US" w:bidi="en-US"/>
    </w:rPr>
  </w:style>
  <w:style w:type="character" w:customStyle="1" w:styleId="ListLabel172">
    <w:name w:val="ListLabel 172"/>
    <w:qFormat/>
    <w:rPr>
      <w:lang w:val="en-US" w:eastAsia="en-US" w:bidi="en-US"/>
    </w:rPr>
  </w:style>
  <w:style w:type="character" w:customStyle="1" w:styleId="ListLabel173">
    <w:name w:val="ListLabel 173"/>
    <w:qFormat/>
    <w:rPr>
      <w:lang w:val="en-US" w:eastAsia="en-US" w:bidi="en-US"/>
    </w:rPr>
  </w:style>
  <w:style w:type="character" w:customStyle="1" w:styleId="ListLabel174">
    <w:name w:val="ListLabel 174"/>
    <w:qFormat/>
    <w:rPr>
      <w:lang w:val="en-US" w:eastAsia="en-US" w:bidi="en-US"/>
    </w:rPr>
  </w:style>
  <w:style w:type="character" w:customStyle="1" w:styleId="ListLabel175">
    <w:name w:val="ListLabel 175"/>
    <w:qFormat/>
    <w:rPr>
      <w:lang w:val="en-US" w:eastAsia="en-US" w:bidi="en-US"/>
    </w:rPr>
  </w:style>
  <w:style w:type="character" w:customStyle="1" w:styleId="ListLabel176">
    <w:name w:val="ListLabel 176"/>
    <w:qFormat/>
    <w:rPr>
      <w:lang w:val="en-US" w:eastAsia="en-US" w:bidi="en-US"/>
    </w:rPr>
  </w:style>
  <w:style w:type="character" w:customStyle="1" w:styleId="ListLabel177">
    <w:name w:val="ListLabel 177"/>
    <w:qFormat/>
    <w:rPr>
      <w:lang w:val="en-US" w:eastAsia="en-US" w:bidi="en-US"/>
    </w:rPr>
  </w:style>
  <w:style w:type="character" w:customStyle="1" w:styleId="ListLabel178">
    <w:name w:val="ListLabel 178"/>
    <w:qFormat/>
    <w:rPr>
      <w:lang w:val="en-US" w:eastAsia="en-US" w:bidi="en-US"/>
    </w:rPr>
  </w:style>
  <w:style w:type="character" w:customStyle="1" w:styleId="ListLabel179">
    <w:name w:val="ListLabel 179"/>
    <w:qFormat/>
    <w:rPr>
      <w:lang w:val="en-US" w:eastAsia="en-US" w:bidi="en-US"/>
    </w:rPr>
  </w:style>
  <w:style w:type="character" w:customStyle="1" w:styleId="ListLabel180">
    <w:name w:val="ListLabel 180"/>
    <w:qFormat/>
    <w:rPr>
      <w:rFonts w:eastAsia="Arial" w:cs="Arial"/>
      <w:spacing w:val="-17"/>
      <w:w w:val="100"/>
      <w:sz w:val="21"/>
      <w:szCs w:val="21"/>
      <w:lang w:val="en-US" w:eastAsia="en-US" w:bidi="en-US"/>
    </w:rPr>
  </w:style>
  <w:style w:type="character" w:customStyle="1" w:styleId="ListLabel181">
    <w:name w:val="ListLabel 181"/>
    <w:qFormat/>
    <w:rPr>
      <w:lang w:val="en-US" w:eastAsia="en-US" w:bidi="en-US"/>
    </w:rPr>
  </w:style>
  <w:style w:type="character" w:customStyle="1" w:styleId="ListLabel182">
    <w:name w:val="ListLabel 182"/>
    <w:qFormat/>
    <w:rPr>
      <w:lang w:val="en-US" w:eastAsia="en-US" w:bidi="en-US"/>
    </w:rPr>
  </w:style>
  <w:style w:type="character" w:customStyle="1" w:styleId="ListLabel183">
    <w:name w:val="ListLabel 183"/>
    <w:qFormat/>
    <w:rPr>
      <w:lang w:val="en-US" w:eastAsia="en-US" w:bidi="en-US"/>
    </w:rPr>
  </w:style>
  <w:style w:type="character" w:customStyle="1" w:styleId="ListLabel184">
    <w:name w:val="ListLabel 184"/>
    <w:qFormat/>
    <w:rPr>
      <w:lang w:val="en-US" w:eastAsia="en-US" w:bidi="en-US"/>
    </w:rPr>
  </w:style>
  <w:style w:type="character" w:customStyle="1" w:styleId="ListLabel185">
    <w:name w:val="ListLabel 185"/>
    <w:qFormat/>
    <w:rPr>
      <w:lang w:val="en-US" w:eastAsia="en-US" w:bidi="en-US"/>
    </w:rPr>
  </w:style>
  <w:style w:type="character" w:customStyle="1" w:styleId="ListLabel186">
    <w:name w:val="ListLabel 186"/>
    <w:qFormat/>
    <w:rPr>
      <w:lang w:val="en-US" w:eastAsia="en-US" w:bidi="en-US"/>
    </w:rPr>
  </w:style>
  <w:style w:type="character" w:customStyle="1" w:styleId="ListLabel187">
    <w:name w:val="ListLabel 187"/>
    <w:qFormat/>
    <w:rPr>
      <w:lang w:val="en-US" w:eastAsia="en-US" w:bidi="en-US"/>
    </w:rPr>
  </w:style>
  <w:style w:type="character" w:customStyle="1" w:styleId="ListLabel188">
    <w:name w:val="ListLabel 188"/>
    <w:qFormat/>
    <w:rPr>
      <w:lang w:val="en-US" w:eastAsia="en-US" w:bidi="en-US"/>
    </w:rPr>
  </w:style>
  <w:style w:type="character" w:customStyle="1" w:styleId="ListLabel189">
    <w:name w:val="ListLabel 189"/>
    <w:qFormat/>
    <w:rPr>
      <w:sz w:val="32"/>
      <w:u w:val="single" w:color="000000"/>
      <w:lang w:val="en-US" w:eastAsia="en-US" w:bidi="en-US"/>
    </w:rPr>
  </w:style>
  <w:style w:type="character" w:customStyle="1" w:styleId="ListLabel190">
    <w:name w:val="ListLabel 190"/>
    <w:qFormat/>
    <w:rPr>
      <w:rFonts w:eastAsia="Arial" w:cs="Arial"/>
      <w:b/>
      <w:w w:val="100"/>
      <w:sz w:val="21"/>
      <w:szCs w:val="21"/>
      <w:lang w:val="en-US" w:eastAsia="en-US" w:bidi="en-US"/>
    </w:rPr>
  </w:style>
  <w:style w:type="character" w:customStyle="1" w:styleId="ListLabel191">
    <w:name w:val="ListLabel 191"/>
    <w:qFormat/>
    <w:rPr>
      <w:rFonts w:eastAsia="Arial" w:cs="Arial"/>
      <w:w w:val="100"/>
      <w:sz w:val="21"/>
      <w:szCs w:val="21"/>
      <w:lang w:val="en-US" w:eastAsia="en-US" w:bidi="en-US"/>
    </w:rPr>
  </w:style>
  <w:style w:type="character" w:customStyle="1" w:styleId="ListLabel192">
    <w:name w:val="ListLabel 192"/>
    <w:qFormat/>
    <w:rPr>
      <w:lang w:val="en-US" w:eastAsia="en-US" w:bidi="en-US"/>
    </w:rPr>
  </w:style>
  <w:style w:type="character" w:customStyle="1" w:styleId="ListLabel193">
    <w:name w:val="ListLabel 193"/>
    <w:qFormat/>
    <w:rPr>
      <w:lang w:val="en-US" w:eastAsia="en-US" w:bidi="en-US"/>
    </w:rPr>
  </w:style>
  <w:style w:type="character" w:customStyle="1" w:styleId="ListLabel194">
    <w:name w:val="ListLabel 194"/>
    <w:qFormat/>
    <w:rPr>
      <w:lang w:val="en-US" w:eastAsia="en-US" w:bidi="en-US"/>
    </w:rPr>
  </w:style>
  <w:style w:type="character" w:customStyle="1" w:styleId="ListLabel195">
    <w:name w:val="ListLabel 195"/>
    <w:qFormat/>
    <w:rPr>
      <w:lang w:val="en-US" w:eastAsia="en-US" w:bidi="en-US"/>
    </w:rPr>
  </w:style>
  <w:style w:type="character" w:customStyle="1" w:styleId="ListLabel196">
    <w:name w:val="ListLabel 196"/>
    <w:qFormat/>
    <w:rPr>
      <w:lang w:val="en-US" w:eastAsia="en-US" w:bidi="en-US"/>
    </w:rPr>
  </w:style>
  <w:style w:type="character" w:customStyle="1" w:styleId="ListLabel197">
    <w:name w:val="ListLabel 197"/>
    <w:qFormat/>
    <w:rPr>
      <w:lang w:val="en-US" w:eastAsia="en-US" w:bidi="en-US"/>
    </w:rPr>
  </w:style>
  <w:style w:type="character" w:customStyle="1" w:styleId="ListLabel198">
    <w:name w:val="ListLabel 198"/>
    <w:qFormat/>
    <w:rPr>
      <w:rFonts w:eastAsia="Arial" w:cs="Arial"/>
      <w:w w:val="100"/>
      <w:sz w:val="21"/>
      <w:szCs w:val="21"/>
      <w:lang w:val="en-US" w:eastAsia="en-US" w:bidi="en-US"/>
    </w:rPr>
  </w:style>
  <w:style w:type="character" w:customStyle="1" w:styleId="ListLabel199">
    <w:name w:val="ListLabel 199"/>
    <w:qFormat/>
    <w:rPr>
      <w:lang w:val="en-US" w:eastAsia="en-US" w:bidi="en-US"/>
    </w:rPr>
  </w:style>
  <w:style w:type="character" w:customStyle="1" w:styleId="ListLabel200">
    <w:name w:val="ListLabel 200"/>
    <w:qFormat/>
    <w:rPr>
      <w:lang w:val="en-US" w:eastAsia="en-US" w:bidi="en-US"/>
    </w:rPr>
  </w:style>
  <w:style w:type="character" w:customStyle="1" w:styleId="ListLabel201">
    <w:name w:val="ListLabel 201"/>
    <w:qFormat/>
    <w:rPr>
      <w:lang w:val="en-US" w:eastAsia="en-US" w:bidi="en-US"/>
    </w:rPr>
  </w:style>
  <w:style w:type="character" w:customStyle="1" w:styleId="ListLabel202">
    <w:name w:val="ListLabel 202"/>
    <w:qFormat/>
    <w:rPr>
      <w:lang w:val="en-US" w:eastAsia="en-US" w:bidi="en-US"/>
    </w:rPr>
  </w:style>
  <w:style w:type="character" w:customStyle="1" w:styleId="ListLabel203">
    <w:name w:val="ListLabel 203"/>
    <w:qFormat/>
    <w:rPr>
      <w:lang w:val="en-US" w:eastAsia="en-US" w:bidi="en-US"/>
    </w:rPr>
  </w:style>
  <w:style w:type="character" w:customStyle="1" w:styleId="ListLabel204">
    <w:name w:val="ListLabel 204"/>
    <w:qFormat/>
    <w:rPr>
      <w:lang w:val="en-US" w:eastAsia="en-US" w:bidi="en-US"/>
    </w:rPr>
  </w:style>
  <w:style w:type="character" w:customStyle="1" w:styleId="ListLabel205">
    <w:name w:val="ListLabel 205"/>
    <w:qFormat/>
    <w:rPr>
      <w:lang w:val="en-US" w:eastAsia="en-US" w:bidi="en-US"/>
    </w:rPr>
  </w:style>
  <w:style w:type="character" w:customStyle="1" w:styleId="ListLabel206">
    <w:name w:val="ListLabel 206"/>
    <w:qFormat/>
    <w:rPr>
      <w:lang w:val="en-US" w:eastAsia="en-US" w:bidi="en-US"/>
    </w:rPr>
  </w:style>
  <w:style w:type="character" w:customStyle="1" w:styleId="ListLabel207">
    <w:name w:val="ListLabel 207"/>
    <w:qFormat/>
    <w:rPr>
      <w:rFonts w:ascii="Arial" w:eastAsia="Calibri" w:hAnsi="Arial" w:cs="Calibri"/>
      <w:w w:val="90"/>
      <w:sz w:val="22"/>
      <w:szCs w:val="22"/>
      <w:lang w:val="en-US" w:eastAsia="en-US" w:bidi="en-US"/>
    </w:rPr>
  </w:style>
  <w:style w:type="character" w:customStyle="1" w:styleId="ListLabel208">
    <w:name w:val="ListLabel 208"/>
    <w:qFormat/>
    <w:rPr>
      <w:rFonts w:eastAsia="Arial" w:cs="Arial"/>
      <w:spacing w:val="-3"/>
      <w:w w:val="100"/>
      <w:sz w:val="21"/>
      <w:szCs w:val="21"/>
      <w:lang w:val="en-US" w:eastAsia="en-US" w:bidi="en-US"/>
    </w:rPr>
  </w:style>
  <w:style w:type="character" w:customStyle="1" w:styleId="ListLabel209">
    <w:name w:val="ListLabel 209"/>
    <w:qFormat/>
    <w:rPr>
      <w:lang w:val="en-US" w:eastAsia="en-US" w:bidi="en-US"/>
    </w:rPr>
  </w:style>
  <w:style w:type="character" w:customStyle="1" w:styleId="ListLabel210">
    <w:name w:val="ListLabel 210"/>
    <w:qFormat/>
    <w:rPr>
      <w:lang w:val="en-US" w:eastAsia="en-US" w:bidi="en-US"/>
    </w:rPr>
  </w:style>
  <w:style w:type="character" w:customStyle="1" w:styleId="ListLabel211">
    <w:name w:val="ListLabel 211"/>
    <w:qFormat/>
    <w:rPr>
      <w:lang w:val="en-US" w:eastAsia="en-US" w:bidi="en-US"/>
    </w:rPr>
  </w:style>
  <w:style w:type="character" w:customStyle="1" w:styleId="ListLabel212">
    <w:name w:val="ListLabel 212"/>
    <w:qFormat/>
    <w:rPr>
      <w:lang w:val="en-US" w:eastAsia="en-US" w:bidi="en-US"/>
    </w:rPr>
  </w:style>
  <w:style w:type="character" w:customStyle="1" w:styleId="ListLabel213">
    <w:name w:val="ListLabel 213"/>
    <w:qFormat/>
    <w:rPr>
      <w:lang w:val="en-US" w:eastAsia="en-US" w:bidi="en-US"/>
    </w:rPr>
  </w:style>
  <w:style w:type="character" w:customStyle="1" w:styleId="ListLabel214">
    <w:name w:val="ListLabel 214"/>
    <w:qFormat/>
    <w:rPr>
      <w:lang w:val="en-US" w:eastAsia="en-US" w:bidi="en-US"/>
    </w:rPr>
  </w:style>
  <w:style w:type="character" w:customStyle="1" w:styleId="ListLabel215">
    <w:name w:val="ListLabel 215"/>
    <w:qFormat/>
    <w:rPr>
      <w:lang w:val="en-US" w:eastAsia="en-US" w:bidi="en-US"/>
    </w:rPr>
  </w:style>
  <w:style w:type="character" w:customStyle="1" w:styleId="ListLabel216">
    <w:name w:val="ListLabel 216"/>
    <w:qFormat/>
    <w:rPr>
      <w:rFonts w:ascii="Arial" w:eastAsia="Calibri" w:hAnsi="Arial" w:cs="Calibri"/>
      <w:b w:val="0"/>
      <w:w w:val="90"/>
      <w:sz w:val="22"/>
      <w:szCs w:val="22"/>
      <w:lang w:val="en-US" w:eastAsia="en-US" w:bidi="en-US"/>
    </w:rPr>
  </w:style>
  <w:style w:type="character" w:customStyle="1" w:styleId="ListLabel217">
    <w:name w:val="ListLabel 217"/>
    <w:qFormat/>
    <w:rPr>
      <w:lang w:val="en-US" w:eastAsia="en-US" w:bidi="en-US"/>
    </w:rPr>
  </w:style>
  <w:style w:type="character" w:customStyle="1" w:styleId="ListLabel218">
    <w:name w:val="ListLabel 218"/>
    <w:qFormat/>
    <w:rPr>
      <w:lang w:val="en-US" w:eastAsia="en-US" w:bidi="en-US"/>
    </w:rPr>
  </w:style>
  <w:style w:type="character" w:customStyle="1" w:styleId="ListLabel219">
    <w:name w:val="ListLabel 219"/>
    <w:qFormat/>
    <w:rPr>
      <w:lang w:val="en-US" w:eastAsia="en-US" w:bidi="en-US"/>
    </w:rPr>
  </w:style>
  <w:style w:type="character" w:customStyle="1" w:styleId="ListLabel220">
    <w:name w:val="ListLabel 220"/>
    <w:qFormat/>
    <w:rPr>
      <w:lang w:val="en-US" w:eastAsia="en-US" w:bidi="en-US"/>
    </w:rPr>
  </w:style>
  <w:style w:type="character" w:customStyle="1" w:styleId="ListLabel221">
    <w:name w:val="ListLabel 221"/>
    <w:qFormat/>
    <w:rPr>
      <w:lang w:val="en-US" w:eastAsia="en-US" w:bidi="en-US"/>
    </w:rPr>
  </w:style>
  <w:style w:type="character" w:customStyle="1" w:styleId="ListLabel222">
    <w:name w:val="ListLabel 222"/>
    <w:qFormat/>
    <w:rPr>
      <w:lang w:val="en-US" w:eastAsia="en-US" w:bidi="en-US"/>
    </w:rPr>
  </w:style>
  <w:style w:type="character" w:customStyle="1" w:styleId="ListLabel223">
    <w:name w:val="ListLabel 223"/>
    <w:qFormat/>
    <w:rPr>
      <w:lang w:val="en-US" w:eastAsia="en-US" w:bidi="en-US"/>
    </w:rPr>
  </w:style>
  <w:style w:type="character" w:customStyle="1" w:styleId="ListLabel224">
    <w:name w:val="ListLabel 224"/>
    <w:qFormat/>
    <w:rPr>
      <w:lang w:val="en-US" w:eastAsia="en-US" w:bidi="en-US"/>
    </w:rPr>
  </w:style>
  <w:style w:type="character" w:customStyle="1" w:styleId="ListLabel225">
    <w:name w:val="ListLabel 225"/>
    <w:qFormat/>
    <w:rPr>
      <w:rFonts w:cs="Courier New"/>
    </w:rPr>
  </w:style>
  <w:style w:type="character" w:customStyle="1" w:styleId="ListLabel226">
    <w:name w:val="ListLabel 226"/>
    <w:qFormat/>
    <w:rPr>
      <w:rFonts w:cs="Courier New"/>
    </w:rPr>
  </w:style>
  <w:style w:type="character" w:customStyle="1" w:styleId="ListLabel227">
    <w:name w:val="ListLabel 227"/>
    <w:qFormat/>
    <w:rPr>
      <w:rFonts w:cs="Courier New"/>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rFonts w:ascii="Noto Sans Symbols" w:hAnsi="Noto Sans Symbols"/>
      <w:b/>
      <w:sz w:val="24"/>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sz w:val="20"/>
    </w:rPr>
  </w:style>
  <w:style w:type="character" w:customStyle="1" w:styleId="ListLabel244">
    <w:name w:val="ListLabel 244"/>
    <w:qFormat/>
    <w:rPr>
      <w:sz w:val="20"/>
    </w:rPr>
  </w:style>
  <w:style w:type="character" w:customStyle="1" w:styleId="ListLabel245">
    <w:name w:val="ListLabel 245"/>
    <w:qFormat/>
    <w:rPr>
      <w:sz w:val="20"/>
    </w:rPr>
  </w:style>
  <w:style w:type="character" w:customStyle="1" w:styleId="ListLabel246">
    <w:name w:val="ListLabel 246"/>
    <w:qFormat/>
    <w:rPr>
      <w:rFonts w:ascii="Noto Sans Symbols" w:hAnsi="Noto Sans Symbols"/>
      <w:b/>
      <w:sz w:val="24"/>
    </w:rPr>
  </w:style>
  <w:style w:type="character" w:customStyle="1" w:styleId="ListLabel247">
    <w:name w:val="ListLabel 247"/>
    <w:qFormat/>
    <w:rPr>
      <w:sz w:val="20"/>
    </w:rPr>
  </w:style>
  <w:style w:type="character" w:customStyle="1" w:styleId="ListLabel248">
    <w:name w:val="ListLabel 248"/>
    <w:qFormat/>
    <w:rPr>
      <w:sz w:val="20"/>
    </w:rPr>
  </w:style>
  <w:style w:type="character" w:customStyle="1" w:styleId="ListLabel249">
    <w:name w:val="ListLabel 249"/>
    <w:qFormat/>
    <w:rPr>
      <w:sz w:val="20"/>
    </w:rPr>
  </w:style>
  <w:style w:type="character" w:customStyle="1" w:styleId="ListLabel250">
    <w:name w:val="ListLabel 250"/>
    <w:qFormat/>
    <w:rPr>
      <w:sz w:val="20"/>
    </w:rPr>
  </w:style>
  <w:style w:type="character" w:customStyle="1" w:styleId="ListLabel251">
    <w:name w:val="ListLabel 251"/>
    <w:qFormat/>
    <w:rPr>
      <w:sz w:val="20"/>
    </w:rPr>
  </w:style>
  <w:style w:type="character" w:customStyle="1" w:styleId="ListLabel252">
    <w:name w:val="ListLabel 252"/>
    <w:qFormat/>
    <w:rPr>
      <w:sz w:val="20"/>
    </w:rPr>
  </w:style>
  <w:style w:type="character" w:customStyle="1" w:styleId="ListLabel253">
    <w:name w:val="ListLabel 253"/>
    <w:qFormat/>
    <w:rPr>
      <w:sz w:val="20"/>
    </w:rPr>
  </w:style>
  <w:style w:type="character" w:customStyle="1" w:styleId="ListLabel254">
    <w:name w:val="ListLabel 254"/>
    <w:qFormat/>
    <w:rPr>
      <w:sz w:val="20"/>
    </w:rPr>
  </w:style>
  <w:style w:type="character" w:customStyle="1" w:styleId="ListLabel255">
    <w:name w:val="ListLabel 255"/>
    <w:qFormat/>
    <w:rPr>
      <w:rFonts w:ascii="Noto Sans Symbols" w:hAnsi="Noto Sans Symbols"/>
      <w:b/>
      <w:sz w:val="24"/>
    </w:rPr>
  </w:style>
  <w:style w:type="character" w:customStyle="1" w:styleId="ListLabel256">
    <w:name w:val="ListLabel 256"/>
    <w:qFormat/>
    <w:rPr>
      <w:sz w:val="20"/>
    </w:rPr>
  </w:style>
  <w:style w:type="character" w:customStyle="1" w:styleId="ListLabel257">
    <w:name w:val="ListLabel 257"/>
    <w:qFormat/>
    <w:rPr>
      <w:sz w:val="20"/>
    </w:rPr>
  </w:style>
  <w:style w:type="character" w:customStyle="1" w:styleId="ListLabel258">
    <w:name w:val="ListLabel 258"/>
    <w:qFormat/>
    <w:rPr>
      <w:sz w:val="20"/>
    </w:rPr>
  </w:style>
  <w:style w:type="character" w:customStyle="1" w:styleId="ListLabel259">
    <w:name w:val="ListLabel 259"/>
    <w:qFormat/>
    <w:rPr>
      <w:sz w:val="20"/>
    </w:rPr>
  </w:style>
  <w:style w:type="character" w:customStyle="1" w:styleId="ListLabel260">
    <w:name w:val="ListLabel 260"/>
    <w:qFormat/>
    <w:rPr>
      <w:sz w:val="20"/>
    </w:rPr>
  </w:style>
  <w:style w:type="character" w:customStyle="1" w:styleId="ListLabel261">
    <w:name w:val="ListLabel 261"/>
    <w:qFormat/>
    <w:rPr>
      <w:sz w:val="20"/>
    </w:rPr>
  </w:style>
  <w:style w:type="character" w:customStyle="1" w:styleId="ListLabel262">
    <w:name w:val="ListLabel 262"/>
    <w:qFormat/>
    <w:rPr>
      <w:sz w:val="20"/>
    </w:rPr>
  </w:style>
  <w:style w:type="character" w:customStyle="1" w:styleId="ListLabel263">
    <w:name w:val="ListLabel 263"/>
    <w:qFormat/>
    <w:rPr>
      <w:sz w:val="20"/>
    </w:rPr>
  </w:style>
  <w:style w:type="character" w:customStyle="1" w:styleId="ListLabel264">
    <w:name w:val="ListLabel 264"/>
    <w:qFormat/>
    <w:rPr>
      <w:rFonts w:ascii="Noto Sans Symbols" w:hAnsi="Noto Sans Symbols"/>
      <w:sz w:val="20"/>
    </w:rPr>
  </w:style>
  <w:style w:type="character" w:customStyle="1" w:styleId="ListLabel265">
    <w:name w:val="ListLabel 265"/>
    <w:qFormat/>
    <w:rPr>
      <w:sz w:val="20"/>
    </w:rPr>
  </w:style>
  <w:style w:type="character" w:customStyle="1" w:styleId="ListLabel266">
    <w:name w:val="ListLabel 266"/>
    <w:qFormat/>
    <w:rPr>
      <w:sz w:val="20"/>
    </w:rPr>
  </w:style>
  <w:style w:type="character" w:customStyle="1" w:styleId="ListLabel267">
    <w:name w:val="ListLabel 267"/>
    <w:qFormat/>
    <w:rPr>
      <w:sz w:val="20"/>
    </w:rPr>
  </w:style>
  <w:style w:type="character" w:customStyle="1" w:styleId="ListLabel268">
    <w:name w:val="ListLabel 268"/>
    <w:qFormat/>
    <w:rPr>
      <w:sz w:val="20"/>
    </w:rPr>
  </w:style>
  <w:style w:type="character" w:customStyle="1" w:styleId="ListLabel269">
    <w:name w:val="ListLabel 269"/>
    <w:qFormat/>
    <w:rPr>
      <w:sz w:val="20"/>
    </w:rPr>
  </w:style>
  <w:style w:type="character" w:customStyle="1" w:styleId="ListLabel270">
    <w:name w:val="ListLabel 270"/>
    <w:qFormat/>
    <w:rPr>
      <w:sz w:val="20"/>
    </w:rPr>
  </w:style>
  <w:style w:type="character" w:customStyle="1" w:styleId="ListLabel271">
    <w:name w:val="ListLabel 271"/>
    <w:qFormat/>
    <w:rPr>
      <w:sz w:val="20"/>
    </w:rPr>
  </w:style>
  <w:style w:type="character" w:customStyle="1" w:styleId="ListLabel272">
    <w:name w:val="ListLabel 272"/>
    <w:qFormat/>
    <w:rPr>
      <w:sz w:val="20"/>
    </w:rPr>
  </w:style>
  <w:style w:type="character" w:customStyle="1" w:styleId="ListLabel273">
    <w:name w:val="ListLabel 273"/>
    <w:qFormat/>
    <w:rPr>
      <w:rFonts w:cs="Courier New"/>
    </w:rPr>
  </w:style>
  <w:style w:type="character" w:customStyle="1" w:styleId="ListLabel274">
    <w:name w:val="ListLabel 274"/>
    <w:qFormat/>
    <w:rPr>
      <w:rFonts w:cs="Courier New"/>
    </w:rPr>
  </w:style>
  <w:style w:type="character" w:customStyle="1" w:styleId="ListLabel275">
    <w:name w:val="ListLabel 275"/>
    <w:qFormat/>
    <w:rPr>
      <w:rFonts w:cs="Courier New"/>
    </w:rPr>
  </w:style>
  <w:style w:type="character" w:customStyle="1" w:styleId="ListLabel276">
    <w:name w:val="ListLabel 276"/>
    <w:qFormat/>
    <w:rPr>
      <w:rFonts w:cs="Courier New"/>
    </w:rPr>
  </w:style>
  <w:style w:type="character" w:customStyle="1" w:styleId="ListLabel277">
    <w:name w:val="ListLabel 277"/>
    <w:qFormat/>
    <w:rPr>
      <w:rFonts w:cs="Courier New"/>
    </w:rPr>
  </w:style>
  <w:style w:type="character" w:customStyle="1" w:styleId="ListLabel278">
    <w:name w:val="ListLabel 278"/>
    <w:qFormat/>
    <w:rPr>
      <w:rFonts w:cs="Courier New"/>
    </w:rPr>
  </w:style>
  <w:style w:type="character" w:customStyle="1" w:styleId="ListLabel279">
    <w:name w:val="ListLabel 279"/>
    <w:qFormat/>
    <w:rPr>
      <w:color w:val="1155CC"/>
      <w:u w:val="single"/>
    </w:rPr>
  </w:style>
  <w:style w:type="character" w:customStyle="1" w:styleId="ListLabel280">
    <w:name w:val="ListLabel 280"/>
    <w:qFormat/>
    <w:rPr>
      <w:rFonts w:eastAsia="Times New Roman"/>
      <w:color w:val="0000FF"/>
      <w:sz w:val="24"/>
      <w:szCs w:val="24"/>
      <w:u w:val="single"/>
    </w:rPr>
  </w:style>
  <w:style w:type="character" w:customStyle="1" w:styleId="ListLabel281">
    <w:name w:val="ListLabel 281"/>
    <w:qFormat/>
  </w:style>
  <w:style w:type="character" w:customStyle="1" w:styleId="ListLabel282">
    <w:name w:val="ListLabel 282"/>
    <w:qFormat/>
    <w:rPr>
      <w:color w:val="0000FF"/>
      <w:u w:val="single"/>
    </w:rPr>
  </w:style>
  <w:style w:type="character" w:customStyle="1" w:styleId="ListLabel283">
    <w:name w:val="ListLabel 283"/>
    <w:qFormat/>
    <w:rPr>
      <w:rFonts w:ascii="Arial" w:eastAsia="Arial" w:hAnsi="Arial" w:cs="Arial"/>
      <w:color w:val="1155CC"/>
      <w:sz w:val="16"/>
      <w:szCs w:val="16"/>
      <w:u w:val="single"/>
    </w:rPr>
  </w:style>
  <w:style w:type="character" w:customStyle="1" w:styleId="ListLabel284">
    <w:name w:val="ListLabel 284"/>
    <w:qFormat/>
    <w:rPr>
      <w:i/>
    </w:rPr>
  </w:style>
  <w:style w:type="character" w:customStyle="1" w:styleId="ListLabel285">
    <w:name w:val="ListLabel 285"/>
    <w:qFormat/>
    <w:rPr>
      <w:i/>
      <w:color w:val="1155CC"/>
      <w:u w:val="single"/>
    </w:rPr>
  </w:style>
  <w:style w:type="character" w:customStyle="1" w:styleId="ListLabel286">
    <w:name w:val="ListLabel 286"/>
    <w:qFormat/>
    <w:rPr>
      <w:color w:val="0000FF"/>
      <w:sz w:val="20"/>
      <w:u w:val="single" w:color="0000FF"/>
    </w:rPr>
  </w:style>
  <w:style w:type="character" w:customStyle="1" w:styleId="ListLabel287">
    <w:name w:val="ListLabel 287"/>
    <w:qFormat/>
    <w:rPr>
      <w:color w:val="0000FF"/>
      <w:sz w:val="20"/>
      <w:u w:val="single" w:color="0000FF"/>
      <w:lang w:val="en-US"/>
    </w:rPr>
  </w:style>
  <w:style w:type="character" w:customStyle="1" w:styleId="ListLabel288">
    <w:name w:val="ListLabel 288"/>
    <w:qFormat/>
    <w:rPr>
      <w:sz w:val="20"/>
      <w:lang w:val="en-US"/>
    </w:rPr>
  </w:style>
  <w:style w:type="character" w:customStyle="1" w:styleId="ListLabel289">
    <w:name w:val="ListLabel 289"/>
    <w:qFormat/>
    <w:rPr>
      <w:color w:val="00007F"/>
      <w:u w:val="single" w:color="00007F"/>
      <w:lang w:val="fr-FR"/>
    </w:rPr>
  </w:style>
  <w:style w:type="character" w:customStyle="1" w:styleId="ListLabel290">
    <w:name w:val="ListLabel 290"/>
    <w:qFormat/>
    <w:rPr>
      <w:color w:val="00007F"/>
      <w:sz w:val="21"/>
      <w:u w:val="single" w:color="00007F"/>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Puces">
    <w:name w:val="Puces"/>
    <w:qFormat/>
    <w:rPr>
      <w:rFonts w:ascii="OpenSymbol" w:eastAsia="OpenSymbol" w:hAnsi="OpenSymbol" w:cs="OpenSymbol"/>
    </w:rPr>
  </w:style>
  <w:style w:type="character" w:customStyle="1" w:styleId="Ancredenotedefin">
    <w:name w:val="Ancre de note de fin"/>
    <w:rPr>
      <w:vertAlign w:val="superscript"/>
    </w:rPr>
  </w:style>
  <w:style w:type="character" w:customStyle="1" w:styleId="Caractresdenotedefin">
    <w:name w:val="Caractères de note de fin"/>
    <w:qFormat/>
  </w:style>
  <w:style w:type="paragraph" w:styleId="Titre">
    <w:name w:val="Title"/>
    <w:basedOn w:val="Normal"/>
    <w:next w:val="Corpsdetexte"/>
    <w:qFormat/>
    <w:pPr>
      <w:keepNext/>
      <w:keepLines/>
      <w:spacing w:before="480" w:after="120"/>
    </w:pPr>
    <w:rPr>
      <w:b/>
      <w:sz w:val="72"/>
      <w:szCs w:val="72"/>
    </w:rPr>
  </w:style>
  <w:style w:type="paragraph" w:styleId="Corpsdetexte">
    <w:name w:val="Body Text"/>
    <w:basedOn w:val="Normal"/>
    <w:link w:val="CorpsdetexteCar"/>
    <w:uiPriority w:val="1"/>
    <w:qFormat/>
    <w:rsid w:val="00773B05"/>
    <w:pPr>
      <w:spacing w:after="0" w:line="240" w:lineRule="auto"/>
    </w:pPr>
    <w:rPr>
      <w:rFonts w:ascii="Arial" w:eastAsia="Arial" w:hAnsi="Arial" w:cs="Arial"/>
      <w:color w:val="00000A"/>
      <w:sz w:val="21"/>
      <w:szCs w:val="21"/>
      <w:lang w:val="en-US" w:eastAsia="en-US" w:bidi="en-US"/>
    </w:rPr>
  </w:style>
  <w:style w:type="paragraph" w:styleId="Liste">
    <w:name w:val="List"/>
    <w:basedOn w:val="Corpsdetexte"/>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Sous-titr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Textedebulles">
    <w:name w:val="Balloon Text"/>
    <w:basedOn w:val="Normal"/>
    <w:link w:val="TextedebullesCar"/>
    <w:uiPriority w:val="99"/>
    <w:semiHidden/>
    <w:unhideWhenUsed/>
    <w:qFormat/>
    <w:rsid w:val="001D7DCD"/>
    <w:pPr>
      <w:spacing w:after="0" w:line="240" w:lineRule="auto"/>
    </w:pPr>
    <w:rPr>
      <w:rFonts w:ascii="Tahoma" w:hAnsi="Tahoma" w:cs="Tahoma"/>
      <w:sz w:val="16"/>
      <w:szCs w:val="16"/>
    </w:rPr>
  </w:style>
  <w:style w:type="paragraph" w:styleId="En-tte">
    <w:name w:val="header"/>
    <w:basedOn w:val="Normal"/>
    <w:uiPriority w:val="99"/>
    <w:unhideWhenUsed/>
    <w:rsid w:val="000B4173"/>
    <w:pPr>
      <w:tabs>
        <w:tab w:val="center" w:pos="4536"/>
        <w:tab w:val="right" w:pos="9072"/>
      </w:tabs>
      <w:spacing w:after="0" w:line="240" w:lineRule="auto"/>
    </w:pPr>
  </w:style>
  <w:style w:type="paragraph" w:styleId="Pieddepage">
    <w:name w:val="footer"/>
    <w:basedOn w:val="Normal"/>
    <w:link w:val="PieddepageCar"/>
    <w:uiPriority w:val="99"/>
    <w:unhideWhenUsed/>
    <w:rsid w:val="000B4173"/>
    <w:pPr>
      <w:tabs>
        <w:tab w:val="center" w:pos="4536"/>
        <w:tab w:val="right" w:pos="9072"/>
      </w:tabs>
      <w:spacing w:after="0" w:line="240" w:lineRule="auto"/>
    </w:pPr>
  </w:style>
  <w:style w:type="paragraph" w:styleId="Paragraphedeliste">
    <w:name w:val="List Paragraph"/>
    <w:basedOn w:val="Normal"/>
    <w:uiPriority w:val="1"/>
    <w:qFormat/>
    <w:rsid w:val="00773B05"/>
    <w:pPr>
      <w:spacing w:before="1" w:after="0" w:line="240" w:lineRule="auto"/>
      <w:ind w:left="964" w:hanging="284"/>
      <w:jc w:val="both"/>
    </w:pPr>
    <w:rPr>
      <w:rFonts w:ascii="Arial" w:eastAsia="Arial" w:hAnsi="Arial" w:cs="Arial"/>
      <w:color w:val="00000A"/>
      <w:lang w:val="en-US" w:eastAsia="en-US" w:bidi="en-US"/>
    </w:rPr>
  </w:style>
  <w:style w:type="paragraph" w:styleId="NormalWeb">
    <w:name w:val="Normal (Web)"/>
    <w:basedOn w:val="Normal"/>
    <w:uiPriority w:val="99"/>
    <w:semiHidden/>
    <w:unhideWhenUsed/>
    <w:qFormat/>
    <w:rsid w:val="00765E02"/>
    <w:pPr>
      <w:spacing w:beforeAutospacing="1" w:afterAutospacing="1" w:line="240" w:lineRule="auto"/>
    </w:pPr>
    <w:rPr>
      <w:rFonts w:ascii="Times New Roman" w:eastAsia="Times New Roman" w:hAnsi="Times New Roman" w:cs="Times New Roman"/>
      <w:color w:val="00000A"/>
      <w:sz w:val="24"/>
      <w:szCs w:val="24"/>
    </w:rPr>
  </w:style>
  <w:style w:type="paragraph" w:styleId="Sansinterligne">
    <w:name w:val="No Spacing"/>
    <w:uiPriority w:val="1"/>
    <w:qFormat/>
    <w:rsid w:val="007F0D05"/>
  </w:style>
  <w:style w:type="paragraph" w:customStyle="1" w:styleId="Contenudecadre">
    <w:name w:val="Contenu de cadre"/>
    <w:basedOn w:val="Normal"/>
    <w:qFormat/>
  </w:style>
  <w:style w:type="paragraph" w:styleId="Notedebasdepage">
    <w:name w:val="footnote text"/>
    <w:basedOn w:val="Normal"/>
  </w:style>
  <w:style w:type="paragraph" w:customStyle="1" w:styleId="Standard">
    <w:name w:val="Standard"/>
    <w:qFormat/>
    <w:pPr>
      <w:spacing w:line="200" w:lineRule="atLeast"/>
    </w:pPr>
    <w:rPr>
      <w:rFonts w:ascii="Arial" w:eastAsia="Tahoma" w:hAnsi="Arial" w:cs="Arial"/>
      <w:color w:val="FFFFFF"/>
      <w:kern w:val="2"/>
      <w:sz w:val="36"/>
      <w:szCs w:val="24"/>
    </w:rPr>
  </w:style>
  <w:style w:type="paragraph" w:customStyle="1" w:styleId="Objetavecflche">
    <w:name w:val="Objet avec flèche"/>
    <w:basedOn w:val="Standard"/>
    <w:qFormat/>
  </w:style>
  <w:style w:type="paragraph" w:customStyle="1" w:styleId="Objetavecombre">
    <w:name w:val="Objet avec ombre"/>
    <w:basedOn w:val="Standard"/>
    <w:qFormat/>
  </w:style>
  <w:style w:type="paragraph" w:customStyle="1" w:styleId="Objetsansremplissage">
    <w:name w:val="Objet sans remplissage"/>
    <w:basedOn w:val="Standard"/>
    <w:qFormat/>
  </w:style>
  <w:style w:type="paragraph" w:customStyle="1" w:styleId="Objetsansremplissageniligne">
    <w:name w:val="Objet sans remplissage ni ligne"/>
    <w:basedOn w:val="Standard"/>
    <w:qFormat/>
  </w:style>
  <w:style w:type="paragraph" w:customStyle="1" w:styleId="Corpsdetextejustifi">
    <w:name w:val="Corps de texte justifié"/>
    <w:basedOn w:val="Standard"/>
    <w:qFormat/>
  </w:style>
  <w:style w:type="paragraph" w:customStyle="1" w:styleId="Titre30">
    <w:name w:val="Titre3"/>
    <w:basedOn w:val="Standard"/>
    <w:qFormat/>
  </w:style>
  <w:style w:type="paragraph" w:customStyle="1" w:styleId="Titre40">
    <w:name w:val="Titre4"/>
    <w:basedOn w:val="Standard"/>
    <w:qFormat/>
    <w:pPr>
      <w:jc w:val="center"/>
    </w:pPr>
  </w:style>
  <w:style w:type="paragraph" w:customStyle="1" w:styleId="Titre50">
    <w:name w:val="Titre5"/>
    <w:basedOn w:val="Standard"/>
    <w:qFormat/>
    <w:pPr>
      <w:spacing w:before="57" w:after="57"/>
      <w:ind w:right="113"/>
      <w:jc w:val="center"/>
    </w:pPr>
  </w:style>
  <w:style w:type="paragraph" w:customStyle="1" w:styleId="Titre10">
    <w:name w:val="Titre1"/>
    <w:basedOn w:val="Standard"/>
    <w:qFormat/>
    <w:pPr>
      <w:spacing w:before="238" w:after="119"/>
    </w:pPr>
  </w:style>
  <w:style w:type="paragraph" w:customStyle="1" w:styleId="Titre20">
    <w:name w:val="Titre2"/>
    <w:basedOn w:val="Standard"/>
    <w:qFormat/>
    <w:pPr>
      <w:spacing w:before="238" w:after="119"/>
    </w:pPr>
  </w:style>
  <w:style w:type="paragraph" w:customStyle="1" w:styleId="Lignedecote">
    <w:name w:val="Ligne de cote"/>
    <w:basedOn w:val="Standard"/>
    <w:qFormat/>
  </w:style>
  <w:style w:type="paragraph" w:customStyle="1" w:styleId="StandardLTGliederung1">
    <w:name w:val="Standard~LT~Gliederung 1"/>
    <w:qFormat/>
    <w:pPr>
      <w:spacing w:after="283" w:line="200" w:lineRule="atLeast"/>
    </w:pPr>
    <w:rPr>
      <w:rFonts w:ascii="Arial" w:eastAsia="Tahoma" w:hAnsi="Arial" w:cs="Arial"/>
      <w:kern w:val="2"/>
      <w:sz w:val="28"/>
      <w:szCs w:val="24"/>
    </w:rPr>
  </w:style>
  <w:style w:type="paragraph" w:customStyle="1" w:styleId="StandardLTGliederung2">
    <w:name w:val="Standard~LT~Gliederung 2"/>
    <w:basedOn w:val="StandardLTGliederung1"/>
    <w:qFormat/>
    <w:pPr>
      <w:spacing w:after="227"/>
    </w:pPr>
  </w:style>
  <w:style w:type="paragraph" w:customStyle="1" w:styleId="StandardLTGliederung3">
    <w:name w:val="Standard~LT~Gliederung 3"/>
    <w:basedOn w:val="StandardLTGliederung2"/>
    <w:qFormat/>
    <w:pPr>
      <w:spacing w:after="170"/>
    </w:pPr>
  </w:style>
  <w:style w:type="paragraph" w:customStyle="1" w:styleId="StandardLTGliederung4">
    <w:name w:val="Standard~LT~Gliederung 4"/>
    <w:basedOn w:val="StandardLTGliederung3"/>
    <w:qFormat/>
    <w:pPr>
      <w:spacing w:after="113"/>
    </w:pPr>
  </w:style>
  <w:style w:type="paragraph" w:customStyle="1" w:styleId="StandardLTGliederung5">
    <w:name w:val="Standard~LT~Gliederung 5"/>
    <w:basedOn w:val="StandardLTGliederung4"/>
    <w:qFormat/>
    <w:pPr>
      <w:spacing w:after="57"/>
    </w:pPr>
    <w:rPr>
      <w:sz w:val="40"/>
    </w:rPr>
  </w:style>
  <w:style w:type="paragraph" w:customStyle="1" w:styleId="StandardLTGliederung6">
    <w:name w:val="Standard~LT~Gliederung 6"/>
    <w:basedOn w:val="StandardLTGliederung5"/>
    <w:qFormat/>
  </w:style>
  <w:style w:type="paragraph" w:customStyle="1" w:styleId="StandardLTGliederung7">
    <w:name w:val="Standard~LT~Gliederung 7"/>
    <w:basedOn w:val="StandardLTGliederung6"/>
    <w:qFormat/>
  </w:style>
  <w:style w:type="paragraph" w:customStyle="1" w:styleId="StandardLTGliederung8">
    <w:name w:val="Standard~LT~Gliederung 8"/>
    <w:basedOn w:val="StandardLTGliederung7"/>
    <w:qFormat/>
  </w:style>
  <w:style w:type="paragraph" w:customStyle="1" w:styleId="StandardLTGliederung9">
    <w:name w:val="Standard~LT~Gliederung 9"/>
    <w:basedOn w:val="StandardLTGliederung8"/>
    <w:qFormat/>
  </w:style>
  <w:style w:type="paragraph" w:customStyle="1" w:styleId="StandardLTTitel">
    <w:name w:val="Standard~LT~Titel"/>
    <w:qFormat/>
    <w:pPr>
      <w:spacing w:line="200" w:lineRule="atLeast"/>
    </w:pPr>
    <w:rPr>
      <w:rFonts w:ascii="Arial" w:eastAsia="Tahoma" w:hAnsi="Arial" w:cs="Arial"/>
      <w:kern w:val="2"/>
      <w:sz w:val="28"/>
      <w:szCs w:val="24"/>
    </w:rPr>
  </w:style>
  <w:style w:type="paragraph" w:customStyle="1" w:styleId="StandardLTUntertitel">
    <w:name w:val="Standard~LT~Untertitel"/>
    <w:qFormat/>
    <w:pPr>
      <w:jc w:val="center"/>
    </w:pPr>
    <w:rPr>
      <w:rFonts w:ascii="Arial" w:eastAsia="Tahoma" w:hAnsi="Arial" w:cs="Arial"/>
      <w:color w:val="FFFFFF"/>
      <w:kern w:val="2"/>
      <w:sz w:val="64"/>
      <w:szCs w:val="24"/>
    </w:rPr>
  </w:style>
  <w:style w:type="paragraph" w:customStyle="1" w:styleId="StandardLTNotizen">
    <w:name w:val="Standard~LT~Notizen"/>
    <w:qFormat/>
    <w:pPr>
      <w:ind w:left="340" w:hanging="340"/>
    </w:pPr>
    <w:rPr>
      <w:rFonts w:ascii="Arial" w:eastAsia="Tahoma" w:hAnsi="Arial" w:cs="Arial"/>
      <w:color w:val="FFFFFF"/>
      <w:kern w:val="2"/>
      <w:sz w:val="40"/>
      <w:szCs w:val="24"/>
    </w:rPr>
  </w:style>
  <w:style w:type="paragraph" w:customStyle="1" w:styleId="StandardLTHintergrundobjekte">
    <w:name w:val="Standard~LT~Hintergrundobjekte"/>
    <w:qFormat/>
    <w:rPr>
      <w:rFonts w:ascii="Times New Roman" w:eastAsia="Tahoma" w:hAnsi="Times New Roman" w:cs="Arial"/>
      <w:kern w:val="2"/>
      <w:sz w:val="24"/>
      <w:szCs w:val="24"/>
    </w:rPr>
  </w:style>
  <w:style w:type="paragraph" w:customStyle="1" w:styleId="StandardLTHintergrund">
    <w:name w:val="Standard~LT~Hintergrund"/>
    <w:qFormat/>
    <w:rPr>
      <w:rFonts w:ascii="Times New Roman" w:eastAsia="Tahoma" w:hAnsi="Times New Roman" w:cs="Arial"/>
      <w:kern w:val="2"/>
      <w:sz w:val="24"/>
      <w:szCs w:val="24"/>
    </w:rPr>
  </w:style>
  <w:style w:type="paragraph" w:customStyle="1" w:styleId="default">
    <w:name w:val="default"/>
    <w:qFormat/>
    <w:pPr>
      <w:spacing w:line="200" w:lineRule="atLeast"/>
    </w:pPr>
    <w:rPr>
      <w:rFonts w:ascii="Arial" w:eastAsia="Tahoma" w:hAnsi="Arial" w:cs="Arial"/>
      <w:color w:val="FFFFFF"/>
      <w:kern w:val="2"/>
      <w:sz w:val="36"/>
      <w:szCs w:val="24"/>
    </w:rPr>
  </w:style>
  <w:style w:type="paragraph" w:customStyle="1" w:styleId="blue1">
    <w:name w:val="blue1"/>
    <w:basedOn w:val="default"/>
    <w:qFormat/>
  </w:style>
  <w:style w:type="paragraph" w:customStyle="1" w:styleId="blue2">
    <w:name w:val="blue2"/>
    <w:basedOn w:val="default"/>
    <w:qFormat/>
  </w:style>
  <w:style w:type="paragraph" w:customStyle="1" w:styleId="blue3">
    <w:name w:val="blue3"/>
    <w:basedOn w:val="default"/>
    <w:qFormat/>
  </w:style>
  <w:style w:type="paragraph" w:customStyle="1" w:styleId="bw1">
    <w:name w:val="bw1"/>
    <w:basedOn w:val="default"/>
    <w:qFormat/>
  </w:style>
  <w:style w:type="paragraph" w:customStyle="1" w:styleId="bw2">
    <w:name w:val="bw2"/>
    <w:basedOn w:val="default"/>
    <w:qFormat/>
  </w:style>
  <w:style w:type="paragraph" w:customStyle="1" w:styleId="bw3">
    <w:name w:val="bw3"/>
    <w:basedOn w:val="default"/>
    <w:qFormat/>
  </w:style>
  <w:style w:type="paragraph" w:customStyle="1" w:styleId="orange1">
    <w:name w:val="orange1"/>
    <w:basedOn w:val="default"/>
    <w:qFormat/>
  </w:style>
  <w:style w:type="paragraph" w:customStyle="1" w:styleId="orange2">
    <w:name w:val="orange2"/>
    <w:basedOn w:val="default"/>
    <w:qFormat/>
  </w:style>
  <w:style w:type="paragraph" w:customStyle="1" w:styleId="orange3">
    <w:name w:val="orange3"/>
    <w:basedOn w:val="default"/>
    <w:qFormat/>
  </w:style>
  <w:style w:type="paragraph" w:customStyle="1" w:styleId="turquise1">
    <w:name w:val="turquise1"/>
    <w:basedOn w:val="default"/>
    <w:qFormat/>
  </w:style>
  <w:style w:type="paragraph" w:customStyle="1" w:styleId="turquise2">
    <w:name w:val="turquise2"/>
    <w:basedOn w:val="default"/>
    <w:qFormat/>
  </w:style>
  <w:style w:type="paragraph" w:customStyle="1" w:styleId="turquise3">
    <w:name w:val="turquise3"/>
    <w:basedOn w:val="default"/>
    <w:qFormat/>
  </w:style>
  <w:style w:type="paragraph" w:customStyle="1" w:styleId="gray1">
    <w:name w:val="gray1"/>
    <w:basedOn w:val="default"/>
    <w:qFormat/>
  </w:style>
  <w:style w:type="paragraph" w:customStyle="1" w:styleId="gray2">
    <w:name w:val="gray2"/>
    <w:basedOn w:val="default"/>
    <w:qFormat/>
  </w:style>
  <w:style w:type="paragraph" w:customStyle="1" w:styleId="gray3">
    <w:name w:val="gray3"/>
    <w:basedOn w:val="default"/>
    <w:qFormat/>
  </w:style>
  <w:style w:type="paragraph" w:customStyle="1" w:styleId="sun1">
    <w:name w:val="sun1"/>
    <w:basedOn w:val="default"/>
    <w:qFormat/>
  </w:style>
  <w:style w:type="paragraph" w:customStyle="1" w:styleId="sun2">
    <w:name w:val="sun2"/>
    <w:basedOn w:val="default"/>
    <w:qFormat/>
  </w:style>
  <w:style w:type="paragraph" w:customStyle="1" w:styleId="sun3">
    <w:name w:val="sun3"/>
    <w:basedOn w:val="default"/>
    <w:qFormat/>
  </w:style>
  <w:style w:type="paragraph" w:customStyle="1" w:styleId="earth1">
    <w:name w:val="earth1"/>
    <w:basedOn w:val="default"/>
    <w:qFormat/>
  </w:style>
  <w:style w:type="paragraph" w:customStyle="1" w:styleId="earth2">
    <w:name w:val="earth2"/>
    <w:basedOn w:val="default"/>
    <w:qFormat/>
  </w:style>
  <w:style w:type="paragraph" w:customStyle="1" w:styleId="earth3">
    <w:name w:val="earth3"/>
    <w:basedOn w:val="default"/>
    <w:qFormat/>
  </w:style>
  <w:style w:type="paragraph" w:customStyle="1" w:styleId="green1">
    <w:name w:val="green1"/>
    <w:basedOn w:val="default"/>
    <w:qFormat/>
  </w:style>
  <w:style w:type="paragraph" w:customStyle="1" w:styleId="green2">
    <w:name w:val="green2"/>
    <w:basedOn w:val="default"/>
    <w:qFormat/>
  </w:style>
  <w:style w:type="paragraph" w:customStyle="1" w:styleId="green3">
    <w:name w:val="green3"/>
    <w:basedOn w:val="default"/>
    <w:qFormat/>
  </w:style>
  <w:style w:type="paragraph" w:customStyle="1" w:styleId="seetang1">
    <w:name w:val="seetang1"/>
    <w:basedOn w:val="default"/>
    <w:qFormat/>
  </w:style>
  <w:style w:type="paragraph" w:customStyle="1" w:styleId="seetang2">
    <w:name w:val="seetang2"/>
    <w:basedOn w:val="default"/>
    <w:qFormat/>
  </w:style>
  <w:style w:type="paragraph" w:customStyle="1" w:styleId="seetang3">
    <w:name w:val="seetang3"/>
    <w:basedOn w:val="default"/>
    <w:qFormat/>
  </w:style>
  <w:style w:type="paragraph" w:customStyle="1" w:styleId="lightblue1">
    <w:name w:val="lightblue1"/>
    <w:basedOn w:val="default"/>
    <w:qFormat/>
  </w:style>
  <w:style w:type="paragraph" w:customStyle="1" w:styleId="lightblue2">
    <w:name w:val="lightblue2"/>
    <w:basedOn w:val="default"/>
    <w:qFormat/>
  </w:style>
  <w:style w:type="paragraph" w:customStyle="1" w:styleId="lightblue3">
    <w:name w:val="lightblue3"/>
    <w:basedOn w:val="default"/>
    <w:qFormat/>
  </w:style>
  <w:style w:type="paragraph" w:customStyle="1" w:styleId="yellow1">
    <w:name w:val="yellow1"/>
    <w:basedOn w:val="default"/>
    <w:qFormat/>
  </w:style>
  <w:style w:type="paragraph" w:customStyle="1" w:styleId="yellow2">
    <w:name w:val="yellow2"/>
    <w:basedOn w:val="default"/>
    <w:qFormat/>
  </w:style>
  <w:style w:type="paragraph" w:customStyle="1" w:styleId="yellow3">
    <w:name w:val="yellow3"/>
    <w:basedOn w:val="default"/>
    <w:qFormat/>
  </w:style>
  <w:style w:type="paragraph" w:customStyle="1" w:styleId="Objetsdarrire-plan">
    <w:name w:val="Objets d'arrière-plan"/>
    <w:qFormat/>
    <w:rPr>
      <w:rFonts w:ascii="Times New Roman" w:eastAsia="Tahoma" w:hAnsi="Times New Roman" w:cs="Arial"/>
      <w:kern w:val="2"/>
      <w:sz w:val="24"/>
      <w:szCs w:val="24"/>
    </w:rPr>
  </w:style>
  <w:style w:type="paragraph" w:customStyle="1" w:styleId="Arrire-plan">
    <w:name w:val="Arrière-plan"/>
    <w:qFormat/>
    <w:rPr>
      <w:rFonts w:ascii="Times New Roman" w:eastAsia="Tahoma" w:hAnsi="Times New Roman" w:cs="Arial"/>
      <w:kern w:val="2"/>
      <w:sz w:val="24"/>
      <w:szCs w:val="24"/>
    </w:rPr>
  </w:style>
  <w:style w:type="paragraph" w:customStyle="1" w:styleId="Notes">
    <w:name w:val="Notes"/>
    <w:qFormat/>
    <w:pPr>
      <w:ind w:left="340" w:hanging="340"/>
    </w:pPr>
    <w:rPr>
      <w:rFonts w:ascii="Arial" w:eastAsia="Tahoma" w:hAnsi="Arial" w:cs="Arial"/>
      <w:color w:val="FFFFFF"/>
      <w:kern w:val="2"/>
      <w:sz w:val="40"/>
      <w:szCs w:val="24"/>
    </w:rPr>
  </w:style>
  <w:style w:type="paragraph" w:customStyle="1" w:styleId="Plan1">
    <w:name w:val="Plan 1"/>
    <w:qFormat/>
    <w:pPr>
      <w:spacing w:after="283" w:line="200" w:lineRule="atLeast"/>
    </w:pPr>
    <w:rPr>
      <w:rFonts w:ascii="Arial" w:eastAsia="Tahoma" w:hAnsi="Arial" w:cs="Arial"/>
      <w:kern w:val="2"/>
      <w:sz w:val="28"/>
      <w:szCs w:val="24"/>
    </w:rPr>
  </w:style>
  <w:style w:type="paragraph" w:customStyle="1" w:styleId="Plan2">
    <w:name w:val="Plan 2"/>
    <w:basedOn w:val="Plan1"/>
    <w:qFormat/>
    <w:pPr>
      <w:spacing w:after="227"/>
    </w:pPr>
  </w:style>
  <w:style w:type="paragraph" w:customStyle="1" w:styleId="Plan3">
    <w:name w:val="Plan 3"/>
    <w:basedOn w:val="Plan2"/>
    <w:qFormat/>
    <w:pPr>
      <w:spacing w:after="170"/>
    </w:pPr>
  </w:style>
  <w:style w:type="paragraph" w:customStyle="1" w:styleId="Plan4">
    <w:name w:val="Plan 4"/>
    <w:basedOn w:val="Plan3"/>
    <w:qFormat/>
    <w:pPr>
      <w:spacing w:after="113"/>
    </w:pPr>
  </w:style>
  <w:style w:type="paragraph" w:customStyle="1" w:styleId="Plan5">
    <w:name w:val="Plan 5"/>
    <w:basedOn w:val="Plan4"/>
    <w:qFormat/>
    <w:pPr>
      <w:spacing w:after="57"/>
    </w:pPr>
    <w:rPr>
      <w:sz w:val="40"/>
    </w:rPr>
  </w:style>
  <w:style w:type="paragraph" w:customStyle="1" w:styleId="Plan6">
    <w:name w:val="Plan 6"/>
    <w:basedOn w:val="Plan5"/>
    <w:qFormat/>
  </w:style>
  <w:style w:type="paragraph" w:customStyle="1" w:styleId="Plan7">
    <w:name w:val="Plan 7"/>
    <w:basedOn w:val="Plan6"/>
    <w:qFormat/>
  </w:style>
  <w:style w:type="paragraph" w:customStyle="1" w:styleId="Plan8">
    <w:name w:val="Plan 8"/>
    <w:basedOn w:val="Plan7"/>
    <w:qFormat/>
  </w:style>
  <w:style w:type="paragraph" w:customStyle="1" w:styleId="Plan9">
    <w:name w:val="Plan 9"/>
    <w:basedOn w:val="Plan8"/>
    <w:qFormat/>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uiPriority w:val="59"/>
    <w:rsid w:val="00923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92C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paragraph" w:styleId="Titre1">
    <w:name w:val="heading 1"/>
    <w:basedOn w:val="Normal"/>
    <w:next w:val="Normal"/>
    <w:qFormat/>
    <w:pPr>
      <w:keepNext/>
      <w:keepLines/>
      <w:spacing w:before="480" w:after="120"/>
      <w:outlineLvl w:val="0"/>
    </w:pPr>
    <w:rPr>
      <w:b/>
      <w:sz w:val="48"/>
      <w:szCs w:val="48"/>
    </w:rPr>
  </w:style>
  <w:style w:type="paragraph" w:styleId="Titre2">
    <w:name w:val="heading 2"/>
    <w:basedOn w:val="Normal"/>
    <w:next w:val="Normal"/>
    <w:qFormat/>
    <w:pPr>
      <w:keepNext/>
      <w:keepLines/>
      <w:spacing w:before="360" w:after="80"/>
      <w:outlineLvl w:val="1"/>
    </w:pPr>
    <w:rPr>
      <w:b/>
      <w:sz w:val="36"/>
      <w:szCs w:val="36"/>
    </w:rPr>
  </w:style>
  <w:style w:type="paragraph" w:styleId="Titre3">
    <w:name w:val="heading 3"/>
    <w:basedOn w:val="Normal"/>
    <w:next w:val="Normal"/>
    <w:qFormat/>
    <w:pPr>
      <w:keepNext/>
      <w:keepLines/>
      <w:spacing w:before="280" w:after="80"/>
      <w:outlineLvl w:val="2"/>
    </w:pPr>
    <w:rPr>
      <w:b/>
      <w:sz w:val="28"/>
      <w:szCs w:val="28"/>
    </w:rPr>
  </w:style>
  <w:style w:type="paragraph" w:styleId="Titre4">
    <w:name w:val="heading 4"/>
    <w:basedOn w:val="Normal"/>
    <w:next w:val="Normal"/>
    <w:qFormat/>
    <w:pPr>
      <w:keepNext/>
      <w:keepLines/>
      <w:spacing w:before="240" w:after="40"/>
      <w:outlineLvl w:val="3"/>
    </w:pPr>
    <w:rPr>
      <w:b/>
      <w:sz w:val="24"/>
      <w:szCs w:val="24"/>
    </w:rPr>
  </w:style>
  <w:style w:type="paragraph" w:styleId="Titre5">
    <w:name w:val="heading 5"/>
    <w:basedOn w:val="Normal"/>
    <w:next w:val="Normal"/>
    <w:qFormat/>
    <w:pPr>
      <w:keepNext/>
      <w:keepLines/>
      <w:spacing w:before="220" w:after="40"/>
      <w:outlineLvl w:val="4"/>
    </w:pPr>
    <w:rPr>
      <w:b/>
    </w:rPr>
  </w:style>
  <w:style w:type="paragraph" w:styleId="Titre6">
    <w:name w:val="heading 6"/>
    <w:basedOn w:val="Normal"/>
    <w:next w:val="Normal"/>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1D7DCD"/>
    <w:rPr>
      <w:rFonts w:ascii="Tahoma" w:hAnsi="Tahoma" w:cs="Tahoma"/>
      <w:sz w:val="16"/>
      <w:szCs w:val="16"/>
    </w:rPr>
  </w:style>
  <w:style w:type="character" w:customStyle="1" w:styleId="En-tteCar">
    <w:name w:val="En-tête Car"/>
    <w:basedOn w:val="Policepardfaut"/>
    <w:uiPriority w:val="99"/>
    <w:qFormat/>
    <w:rsid w:val="000B4173"/>
  </w:style>
  <w:style w:type="character" w:customStyle="1" w:styleId="PieddepageCar">
    <w:name w:val="Pied de page Car"/>
    <w:basedOn w:val="Policepardfaut"/>
    <w:link w:val="Pieddepage"/>
    <w:uiPriority w:val="99"/>
    <w:qFormat/>
    <w:rsid w:val="000B4173"/>
  </w:style>
  <w:style w:type="character" w:customStyle="1" w:styleId="CorpsdetexteCar">
    <w:name w:val="Corps de texte Car"/>
    <w:basedOn w:val="Policepardfaut"/>
    <w:link w:val="Corpsdetexte"/>
    <w:uiPriority w:val="1"/>
    <w:qFormat/>
    <w:rsid w:val="00773B05"/>
    <w:rPr>
      <w:rFonts w:ascii="Arial" w:eastAsia="Arial" w:hAnsi="Arial" w:cs="Arial"/>
      <w:color w:val="00000A"/>
      <w:sz w:val="21"/>
      <w:szCs w:val="21"/>
      <w:lang w:val="en-US" w:eastAsia="en-US" w:bidi="en-US"/>
    </w:rPr>
  </w:style>
  <w:style w:type="character" w:customStyle="1" w:styleId="LienInternet">
    <w:name w:val="Lien Internet"/>
    <w:basedOn w:val="Policepardfaut"/>
    <w:uiPriority w:val="99"/>
    <w:semiHidden/>
    <w:unhideWhenUsed/>
    <w:rsid w:val="00765E02"/>
    <w:rPr>
      <w:color w:val="0000FF"/>
      <w:u w:val="single"/>
    </w:rPr>
  </w:style>
  <w:style w:type="character" w:customStyle="1" w:styleId="ListLabel1">
    <w:name w:val="ListLabel 1"/>
    <w:qFormat/>
    <w:rPr>
      <w:rFonts w:eastAsia="Arial" w:cs="Arial"/>
      <w:b w:val="0"/>
    </w:rPr>
  </w:style>
  <w:style w:type="character" w:customStyle="1" w:styleId="ListLabel2">
    <w:name w:val="ListLabel 2"/>
    <w:qFormat/>
    <w:rPr>
      <w:rFonts w:eastAsia="Arial" w:cs="Arial"/>
    </w:rPr>
  </w:style>
  <w:style w:type="character" w:customStyle="1" w:styleId="ListLabel3">
    <w:name w:val="ListLabel 3"/>
    <w:qFormat/>
    <w:rPr>
      <w:rFonts w:eastAsia="Arial" w:cs="Arial"/>
    </w:rPr>
  </w:style>
  <w:style w:type="character" w:customStyle="1" w:styleId="ListLabel4">
    <w:name w:val="ListLabel 4"/>
    <w:qFormat/>
    <w:rPr>
      <w:rFonts w:eastAsia="Arial" w:cs="Arial"/>
    </w:rPr>
  </w:style>
  <w:style w:type="character" w:customStyle="1" w:styleId="ListLabel5">
    <w:name w:val="ListLabel 5"/>
    <w:qFormat/>
    <w:rPr>
      <w:rFonts w:eastAsia="Arial" w:cs="Arial"/>
    </w:rPr>
  </w:style>
  <w:style w:type="character" w:customStyle="1" w:styleId="ListLabel6">
    <w:name w:val="ListLabel 6"/>
    <w:qFormat/>
    <w:rPr>
      <w:rFonts w:eastAsia="Arial" w:cs="Arial"/>
    </w:rPr>
  </w:style>
  <w:style w:type="character" w:customStyle="1" w:styleId="ListLabel7">
    <w:name w:val="ListLabel 7"/>
    <w:qFormat/>
    <w:rPr>
      <w:rFonts w:eastAsia="Arial" w:cs="Arial"/>
    </w:rPr>
  </w:style>
  <w:style w:type="character" w:customStyle="1" w:styleId="ListLabel8">
    <w:name w:val="ListLabel 8"/>
    <w:qFormat/>
    <w:rPr>
      <w:rFonts w:eastAsia="Arial" w:cs="Arial"/>
    </w:rPr>
  </w:style>
  <w:style w:type="character" w:customStyle="1" w:styleId="ListLabel9">
    <w:name w:val="ListLabel 9"/>
    <w:qFormat/>
    <w:rPr>
      <w:rFonts w:eastAsia="Arial" w:cs="Arial"/>
    </w:rPr>
  </w:style>
  <w:style w:type="character" w:customStyle="1" w:styleId="ListLabel10">
    <w:name w:val="ListLabel 10"/>
    <w:qFormat/>
    <w:rPr>
      <w:sz w:val="24"/>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rFonts w:eastAsia="Arial" w:cs="Arial"/>
    </w:rPr>
  </w:style>
  <w:style w:type="character" w:customStyle="1" w:styleId="ListLabel20">
    <w:name w:val="ListLabel 20"/>
    <w:qFormat/>
    <w:rPr>
      <w:rFonts w:eastAsia="Arial" w:cs="Arial"/>
    </w:rPr>
  </w:style>
  <w:style w:type="character" w:customStyle="1" w:styleId="ListLabel21">
    <w:name w:val="ListLabel 21"/>
    <w:qFormat/>
    <w:rPr>
      <w:rFonts w:eastAsia="Arial" w:cs="Arial"/>
    </w:rPr>
  </w:style>
  <w:style w:type="character" w:customStyle="1" w:styleId="ListLabel22">
    <w:name w:val="ListLabel 22"/>
    <w:qFormat/>
    <w:rPr>
      <w:rFonts w:eastAsia="Arial" w:cs="Arial"/>
    </w:rPr>
  </w:style>
  <w:style w:type="character" w:customStyle="1" w:styleId="ListLabel23">
    <w:name w:val="ListLabel 23"/>
    <w:qFormat/>
    <w:rPr>
      <w:rFonts w:eastAsia="Arial" w:cs="Arial"/>
    </w:rPr>
  </w:style>
  <w:style w:type="character" w:customStyle="1" w:styleId="ListLabel24">
    <w:name w:val="ListLabel 24"/>
    <w:qFormat/>
    <w:rPr>
      <w:rFonts w:eastAsia="Arial" w:cs="Arial"/>
    </w:rPr>
  </w:style>
  <w:style w:type="character" w:customStyle="1" w:styleId="ListLabel25">
    <w:name w:val="ListLabel 25"/>
    <w:qFormat/>
    <w:rPr>
      <w:rFonts w:eastAsia="Arial" w:cs="Arial"/>
    </w:rPr>
  </w:style>
  <w:style w:type="character" w:customStyle="1" w:styleId="ListLabel26">
    <w:name w:val="ListLabel 26"/>
    <w:qFormat/>
    <w:rPr>
      <w:rFonts w:eastAsia="Arial" w:cs="Arial"/>
    </w:rPr>
  </w:style>
  <w:style w:type="character" w:customStyle="1" w:styleId="ListLabel27">
    <w:name w:val="ListLabel 27"/>
    <w:qFormat/>
    <w:rPr>
      <w:rFonts w:eastAsia="Arial" w:cs="Arial"/>
    </w:rPr>
  </w:style>
  <w:style w:type="character" w:customStyle="1" w:styleId="ListLabel28">
    <w:name w:val="ListLabel 28"/>
    <w:qFormat/>
    <w:rPr>
      <w:rFonts w:eastAsia="Arial" w:cs="Arial"/>
    </w:rPr>
  </w:style>
  <w:style w:type="character" w:customStyle="1" w:styleId="ListLabel29">
    <w:name w:val="ListLabel 29"/>
    <w:qFormat/>
    <w:rPr>
      <w:rFonts w:eastAsia="Arial" w:cs="Arial"/>
    </w:rPr>
  </w:style>
  <w:style w:type="character" w:customStyle="1" w:styleId="ListLabel30">
    <w:name w:val="ListLabel 30"/>
    <w:qFormat/>
    <w:rPr>
      <w:rFonts w:eastAsia="Arial" w:cs="Arial"/>
    </w:rPr>
  </w:style>
  <w:style w:type="character" w:customStyle="1" w:styleId="ListLabel31">
    <w:name w:val="ListLabel 31"/>
    <w:qFormat/>
    <w:rPr>
      <w:rFonts w:eastAsia="Arial" w:cs="Arial"/>
    </w:rPr>
  </w:style>
  <w:style w:type="character" w:customStyle="1" w:styleId="ListLabel32">
    <w:name w:val="ListLabel 32"/>
    <w:qFormat/>
    <w:rPr>
      <w:rFonts w:eastAsia="Arial" w:cs="Arial"/>
    </w:rPr>
  </w:style>
  <w:style w:type="character" w:customStyle="1" w:styleId="ListLabel33">
    <w:name w:val="ListLabel 33"/>
    <w:qFormat/>
    <w:rPr>
      <w:rFonts w:eastAsia="Arial" w:cs="Arial"/>
    </w:rPr>
  </w:style>
  <w:style w:type="character" w:customStyle="1" w:styleId="ListLabel34">
    <w:name w:val="ListLabel 34"/>
    <w:qFormat/>
    <w:rPr>
      <w:rFonts w:eastAsia="Arial" w:cs="Arial"/>
    </w:rPr>
  </w:style>
  <w:style w:type="character" w:customStyle="1" w:styleId="ListLabel35">
    <w:name w:val="ListLabel 35"/>
    <w:qFormat/>
    <w:rPr>
      <w:rFonts w:eastAsia="Arial" w:cs="Arial"/>
    </w:rPr>
  </w:style>
  <w:style w:type="character" w:customStyle="1" w:styleId="ListLabel36">
    <w:name w:val="ListLabel 36"/>
    <w:qFormat/>
    <w:rPr>
      <w:rFonts w:eastAsia="Arial" w:cs="Arial"/>
    </w:rPr>
  </w:style>
  <w:style w:type="character" w:customStyle="1" w:styleId="ListLabel37">
    <w:name w:val="ListLabel 37"/>
    <w:qFormat/>
    <w:rPr>
      <w:rFonts w:eastAsia="Arial" w:cs="Arial"/>
    </w:rPr>
  </w:style>
  <w:style w:type="character" w:customStyle="1" w:styleId="ListLabel38">
    <w:name w:val="ListLabel 38"/>
    <w:qFormat/>
    <w:rPr>
      <w:rFonts w:eastAsia="Arial" w:cs="Arial"/>
    </w:rPr>
  </w:style>
  <w:style w:type="character" w:customStyle="1" w:styleId="ListLabel39">
    <w:name w:val="ListLabel 39"/>
    <w:qFormat/>
    <w:rPr>
      <w:rFonts w:eastAsia="Arial" w:cs="Arial"/>
    </w:rPr>
  </w:style>
  <w:style w:type="character" w:customStyle="1" w:styleId="ListLabel40">
    <w:name w:val="ListLabel 40"/>
    <w:qFormat/>
    <w:rPr>
      <w:rFonts w:eastAsia="Arial" w:cs="Arial"/>
    </w:rPr>
  </w:style>
  <w:style w:type="character" w:customStyle="1" w:styleId="ListLabel41">
    <w:name w:val="ListLabel 41"/>
    <w:qFormat/>
    <w:rPr>
      <w:rFonts w:eastAsia="Arial" w:cs="Arial"/>
    </w:rPr>
  </w:style>
  <w:style w:type="character" w:customStyle="1" w:styleId="ListLabel42">
    <w:name w:val="ListLabel 42"/>
    <w:qFormat/>
    <w:rPr>
      <w:rFonts w:eastAsia="Arial" w:cs="Arial"/>
    </w:rPr>
  </w:style>
  <w:style w:type="character" w:customStyle="1" w:styleId="ListLabel43">
    <w:name w:val="ListLabel 43"/>
    <w:qFormat/>
    <w:rPr>
      <w:rFonts w:eastAsia="Arial" w:cs="Arial"/>
    </w:rPr>
  </w:style>
  <w:style w:type="character" w:customStyle="1" w:styleId="ListLabel44">
    <w:name w:val="ListLabel 44"/>
    <w:qFormat/>
    <w:rPr>
      <w:rFonts w:eastAsia="Arial" w:cs="Arial"/>
    </w:rPr>
  </w:style>
  <w:style w:type="character" w:customStyle="1" w:styleId="ListLabel45">
    <w:name w:val="ListLabel 45"/>
    <w:qFormat/>
    <w:rPr>
      <w:rFonts w:eastAsia="Arial" w:cs="Arial"/>
    </w:rPr>
  </w:style>
  <w:style w:type="character" w:customStyle="1" w:styleId="ListLabel46">
    <w:name w:val="ListLabel 46"/>
    <w:qFormat/>
    <w:rPr>
      <w:rFonts w:eastAsia="Arial" w:cs="Arial"/>
    </w:rPr>
  </w:style>
  <w:style w:type="character" w:customStyle="1" w:styleId="ListLabel47">
    <w:name w:val="ListLabel 47"/>
    <w:qFormat/>
    <w:rPr>
      <w:rFonts w:eastAsia="Arial" w:cs="Arial"/>
    </w:rPr>
  </w:style>
  <w:style w:type="character" w:customStyle="1" w:styleId="ListLabel48">
    <w:name w:val="ListLabel 48"/>
    <w:qFormat/>
    <w:rPr>
      <w:rFonts w:eastAsia="Arial" w:cs="Arial"/>
    </w:rPr>
  </w:style>
  <w:style w:type="character" w:customStyle="1" w:styleId="ListLabel49">
    <w:name w:val="ListLabel 49"/>
    <w:qFormat/>
    <w:rPr>
      <w:rFonts w:eastAsia="Arial" w:cs="Arial"/>
    </w:rPr>
  </w:style>
  <w:style w:type="character" w:customStyle="1" w:styleId="ListLabel50">
    <w:name w:val="ListLabel 50"/>
    <w:qFormat/>
    <w:rPr>
      <w:rFonts w:eastAsia="Arial" w:cs="Arial"/>
    </w:rPr>
  </w:style>
  <w:style w:type="character" w:customStyle="1" w:styleId="ListLabel51">
    <w:name w:val="ListLabel 51"/>
    <w:qFormat/>
    <w:rPr>
      <w:rFonts w:eastAsia="Arial" w:cs="Arial"/>
    </w:rPr>
  </w:style>
  <w:style w:type="character" w:customStyle="1" w:styleId="ListLabel52">
    <w:name w:val="ListLabel 52"/>
    <w:qFormat/>
    <w:rPr>
      <w:rFonts w:eastAsia="Arial" w:cs="Arial"/>
    </w:rPr>
  </w:style>
  <w:style w:type="character" w:customStyle="1" w:styleId="ListLabel53">
    <w:name w:val="ListLabel 53"/>
    <w:qFormat/>
    <w:rPr>
      <w:rFonts w:eastAsia="Arial" w:cs="Arial"/>
    </w:rPr>
  </w:style>
  <w:style w:type="character" w:customStyle="1" w:styleId="ListLabel54">
    <w:name w:val="ListLabel 54"/>
    <w:qFormat/>
    <w:rPr>
      <w:sz w:val="24"/>
      <w:u w:val="none"/>
    </w:rPr>
  </w:style>
  <w:style w:type="character" w:customStyle="1" w:styleId="ListLabel55">
    <w:name w:val="ListLabel 55"/>
    <w:qFormat/>
    <w:rPr>
      <w:u w:val="none"/>
    </w:rPr>
  </w:style>
  <w:style w:type="character" w:customStyle="1" w:styleId="ListLabel56">
    <w:name w:val="ListLabel 56"/>
    <w:qFormat/>
    <w:rPr>
      <w:u w:val="none"/>
    </w:rPr>
  </w:style>
  <w:style w:type="character" w:customStyle="1" w:styleId="ListLabel57">
    <w:name w:val="ListLabel 57"/>
    <w:qFormat/>
    <w:rPr>
      <w:u w:val="none"/>
    </w:rPr>
  </w:style>
  <w:style w:type="character" w:customStyle="1" w:styleId="ListLabel58">
    <w:name w:val="ListLabel 58"/>
    <w:qFormat/>
    <w:rPr>
      <w:u w:val="none"/>
    </w:rPr>
  </w:style>
  <w:style w:type="character" w:customStyle="1" w:styleId="ListLabel59">
    <w:name w:val="ListLabel 59"/>
    <w:qFormat/>
    <w:rPr>
      <w:u w:val="none"/>
    </w:rPr>
  </w:style>
  <w:style w:type="character" w:customStyle="1" w:styleId="ListLabel60">
    <w:name w:val="ListLabel 60"/>
    <w:qFormat/>
    <w:rPr>
      <w:u w:val="none"/>
    </w:rPr>
  </w:style>
  <w:style w:type="character" w:customStyle="1" w:styleId="ListLabel61">
    <w:name w:val="ListLabel 61"/>
    <w:qFormat/>
    <w:rPr>
      <w:u w:val="none"/>
    </w:rPr>
  </w:style>
  <w:style w:type="character" w:customStyle="1" w:styleId="ListLabel62">
    <w:name w:val="ListLabel 62"/>
    <w:qFormat/>
    <w:rPr>
      <w:u w:val="none"/>
    </w:rPr>
  </w:style>
  <w:style w:type="character" w:customStyle="1" w:styleId="ListLabel63">
    <w:name w:val="ListLabel 63"/>
    <w:qFormat/>
    <w:rPr>
      <w:sz w:val="24"/>
      <w:u w:val="none"/>
    </w:rPr>
  </w:style>
  <w:style w:type="character" w:customStyle="1" w:styleId="ListLabel64">
    <w:name w:val="ListLabel 64"/>
    <w:qFormat/>
    <w:rPr>
      <w:u w:val="none"/>
    </w:rPr>
  </w:style>
  <w:style w:type="character" w:customStyle="1" w:styleId="ListLabel65">
    <w:name w:val="ListLabel 65"/>
    <w:qFormat/>
    <w:rPr>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position w:val="0"/>
      <w:sz w:val="22"/>
      <w:vertAlign w:val="baseline"/>
    </w:rPr>
  </w:style>
  <w:style w:type="character" w:customStyle="1" w:styleId="ListLabel73">
    <w:name w:val="ListLabel 73"/>
    <w:qFormat/>
    <w:rPr>
      <w:b/>
      <w:position w:val="0"/>
      <w:sz w:val="24"/>
      <w:vertAlign w:val="baseline"/>
    </w:rPr>
  </w:style>
  <w:style w:type="character" w:customStyle="1" w:styleId="ListLabel74">
    <w:name w:val="ListLabel 74"/>
    <w:qFormat/>
    <w:rPr>
      <w:position w:val="0"/>
      <w:sz w:val="22"/>
      <w:vertAlign w:val="baseline"/>
    </w:rPr>
  </w:style>
  <w:style w:type="character" w:customStyle="1" w:styleId="ListLabel75">
    <w:name w:val="ListLabel 75"/>
    <w:qFormat/>
    <w:rPr>
      <w:position w:val="0"/>
      <w:sz w:val="22"/>
      <w:vertAlign w:val="baseline"/>
    </w:rPr>
  </w:style>
  <w:style w:type="character" w:customStyle="1" w:styleId="ListLabel76">
    <w:name w:val="ListLabel 76"/>
    <w:qFormat/>
    <w:rPr>
      <w:position w:val="0"/>
      <w:sz w:val="22"/>
      <w:vertAlign w:val="baseline"/>
    </w:rPr>
  </w:style>
  <w:style w:type="character" w:customStyle="1" w:styleId="ListLabel77">
    <w:name w:val="ListLabel 77"/>
    <w:qFormat/>
    <w:rPr>
      <w:position w:val="0"/>
      <w:sz w:val="22"/>
      <w:vertAlign w:val="baseline"/>
    </w:rPr>
  </w:style>
  <w:style w:type="character" w:customStyle="1" w:styleId="ListLabel78">
    <w:name w:val="ListLabel 78"/>
    <w:qFormat/>
    <w:rPr>
      <w:position w:val="0"/>
      <w:sz w:val="22"/>
      <w:vertAlign w:val="baseline"/>
    </w:rPr>
  </w:style>
  <w:style w:type="character" w:customStyle="1" w:styleId="ListLabel79">
    <w:name w:val="ListLabel 79"/>
    <w:qFormat/>
    <w:rPr>
      <w:position w:val="0"/>
      <w:sz w:val="22"/>
      <w:vertAlign w:val="baseline"/>
    </w:rPr>
  </w:style>
  <w:style w:type="character" w:customStyle="1" w:styleId="ListLabel80">
    <w:name w:val="ListLabel 80"/>
    <w:qFormat/>
    <w:rPr>
      <w:position w:val="0"/>
      <w:sz w:val="22"/>
      <w:vertAlign w:val="baseline"/>
    </w:rPr>
  </w:style>
  <w:style w:type="character" w:customStyle="1" w:styleId="ListLabel81">
    <w:name w:val="ListLabel 81"/>
    <w:qFormat/>
    <w:rPr>
      <w:sz w:val="24"/>
      <w:u w:val="none"/>
    </w:rPr>
  </w:style>
  <w:style w:type="character" w:customStyle="1" w:styleId="ListLabel82">
    <w:name w:val="ListLabel 82"/>
    <w:qFormat/>
    <w:rPr>
      <w:u w:val="none"/>
    </w:rPr>
  </w:style>
  <w:style w:type="character" w:customStyle="1" w:styleId="ListLabel83">
    <w:name w:val="ListLabel 83"/>
    <w:qFormat/>
    <w:rPr>
      <w:u w:val="none"/>
    </w:rPr>
  </w:style>
  <w:style w:type="character" w:customStyle="1" w:styleId="ListLabel84">
    <w:name w:val="ListLabel 84"/>
    <w:qFormat/>
    <w:rPr>
      <w:u w:val="none"/>
    </w:rPr>
  </w:style>
  <w:style w:type="character" w:customStyle="1" w:styleId="ListLabel85">
    <w:name w:val="ListLabel 85"/>
    <w:qFormat/>
    <w:rPr>
      <w:u w:val="none"/>
    </w:rPr>
  </w:style>
  <w:style w:type="character" w:customStyle="1" w:styleId="ListLabel86">
    <w:name w:val="ListLabel 86"/>
    <w:qFormat/>
    <w:rPr>
      <w:u w:val="none"/>
    </w:rPr>
  </w:style>
  <w:style w:type="character" w:customStyle="1" w:styleId="ListLabel87">
    <w:name w:val="ListLabel 87"/>
    <w:qFormat/>
    <w:rPr>
      <w:u w:val="none"/>
    </w:rPr>
  </w:style>
  <w:style w:type="character" w:customStyle="1" w:styleId="ListLabel88">
    <w:name w:val="ListLabel 88"/>
    <w:qFormat/>
    <w:rPr>
      <w:u w:val="none"/>
    </w:rPr>
  </w:style>
  <w:style w:type="character" w:customStyle="1" w:styleId="ListLabel89">
    <w:name w:val="ListLabel 89"/>
    <w:qFormat/>
    <w:rPr>
      <w:u w:val="none"/>
    </w:rPr>
  </w:style>
  <w:style w:type="character" w:customStyle="1" w:styleId="ListLabel90">
    <w:name w:val="ListLabel 90"/>
    <w:qFormat/>
    <w:rPr>
      <w:sz w:val="24"/>
      <w:u w:val="none"/>
    </w:rPr>
  </w:style>
  <w:style w:type="character" w:customStyle="1" w:styleId="ListLabel91">
    <w:name w:val="ListLabel 91"/>
    <w:qFormat/>
    <w:rPr>
      <w:u w:val="none"/>
    </w:rPr>
  </w:style>
  <w:style w:type="character" w:customStyle="1" w:styleId="ListLabel92">
    <w:name w:val="ListLabel 92"/>
    <w:qFormat/>
    <w:rPr>
      <w:u w:val="none"/>
    </w:rPr>
  </w:style>
  <w:style w:type="character" w:customStyle="1" w:styleId="ListLabel93">
    <w:name w:val="ListLabel 93"/>
    <w:qFormat/>
    <w:rPr>
      <w:u w:val="none"/>
    </w:rPr>
  </w:style>
  <w:style w:type="character" w:customStyle="1" w:styleId="ListLabel94">
    <w:name w:val="ListLabel 94"/>
    <w:qFormat/>
    <w:rPr>
      <w:u w:val="none"/>
    </w:rPr>
  </w:style>
  <w:style w:type="character" w:customStyle="1" w:styleId="ListLabel95">
    <w:name w:val="ListLabel 95"/>
    <w:qFormat/>
    <w:rPr>
      <w:u w:val="none"/>
    </w:rPr>
  </w:style>
  <w:style w:type="character" w:customStyle="1" w:styleId="ListLabel96">
    <w:name w:val="ListLabel 96"/>
    <w:qFormat/>
    <w:rPr>
      <w:u w:val="none"/>
    </w:rPr>
  </w:style>
  <w:style w:type="character" w:customStyle="1" w:styleId="ListLabel97">
    <w:name w:val="ListLabel 97"/>
    <w:qFormat/>
    <w:rPr>
      <w:u w:val="none"/>
    </w:rPr>
  </w:style>
  <w:style w:type="character" w:customStyle="1" w:styleId="ListLabel98">
    <w:name w:val="ListLabel 98"/>
    <w:qFormat/>
    <w:rPr>
      <w:u w:val="none"/>
    </w:rPr>
  </w:style>
  <w:style w:type="character" w:customStyle="1" w:styleId="ListLabel99">
    <w:name w:val="ListLabel 99"/>
    <w:qFormat/>
    <w:rPr>
      <w:rFonts w:eastAsia="Arial" w:cs="Arial"/>
    </w:rPr>
  </w:style>
  <w:style w:type="character" w:customStyle="1" w:styleId="ListLabel100">
    <w:name w:val="ListLabel 100"/>
    <w:qFormat/>
    <w:rPr>
      <w:rFonts w:eastAsia="Arial" w:cs="Arial"/>
    </w:rPr>
  </w:style>
  <w:style w:type="character" w:customStyle="1" w:styleId="ListLabel101">
    <w:name w:val="ListLabel 101"/>
    <w:qFormat/>
    <w:rPr>
      <w:rFonts w:eastAsia="Arial" w:cs="Arial"/>
    </w:rPr>
  </w:style>
  <w:style w:type="character" w:customStyle="1" w:styleId="ListLabel102">
    <w:name w:val="ListLabel 102"/>
    <w:qFormat/>
    <w:rPr>
      <w:rFonts w:eastAsia="Arial" w:cs="Arial"/>
    </w:rPr>
  </w:style>
  <w:style w:type="character" w:customStyle="1" w:styleId="ListLabel103">
    <w:name w:val="ListLabel 103"/>
    <w:qFormat/>
    <w:rPr>
      <w:rFonts w:eastAsia="Arial" w:cs="Arial"/>
    </w:rPr>
  </w:style>
  <w:style w:type="character" w:customStyle="1" w:styleId="ListLabel104">
    <w:name w:val="ListLabel 104"/>
    <w:qFormat/>
    <w:rPr>
      <w:rFonts w:eastAsia="Arial" w:cs="Arial"/>
    </w:rPr>
  </w:style>
  <w:style w:type="character" w:customStyle="1" w:styleId="ListLabel105">
    <w:name w:val="ListLabel 105"/>
    <w:qFormat/>
    <w:rPr>
      <w:rFonts w:eastAsia="Arial" w:cs="Arial"/>
    </w:rPr>
  </w:style>
  <w:style w:type="character" w:customStyle="1" w:styleId="ListLabel106">
    <w:name w:val="ListLabel 106"/>
    <w:qFormat/>
    <w:rPr>
      <w:rFonts w:eastAsia="Arial" w:cs="Arial"/>
    </w:rPr>
  </w:style>
  <w:style w:type="character" w:customStyle="1" w:styleId="ListLabel107">
    <w:name w:val="ListLabel 107"/>
    <w:qFormat/>
    <w:rPr>
      <w:rFonts w:eastAsia="Arial" w:cs="Arial"/>
    </w:rPr>
  </w:style>
  <w:style w:type="character" w:customStyle="1" w:styleId="ListLabel108">
    <w:name w:val="ListLabel 108"/>
    <w:qFormat/>
    <w:rPr>
      <w:rFonts w:eastAsia="Arial" w:cs="Arial"/>
    </w:rPr>
  </w:style>
  <w:style w:type="character" w:customStyle="1" w:styleId="ListLabel109">
    <w:name w:val="ListLabel 109"/>
    <w:qFormat/>
    <w:rPr>
      <w:rFonts w:eastAsia="Arial" w:cs="Arial"/>
    </w:rPr>
  </w:style>
  <w:style w:type="character" w:customStyle="1" w:styleId="ListLabel110">
    <w:name w:val="ListLabel 110"/>
    <w:qFormat/>
    <w:rPr>
      <w:rFonts w:eastAsia="Arial" w:cs="Arial"/>
    </w:rPr>
  </w:style>
  <w:style w:type="character" w:customStyle="1" w:styleId="ListLabel111">
    <w:name w:val="ListLabel 111"/>
    <w:qFormat/>
    <w:rPr>
      <w:rFonts w:eastAsia="Arial" w:cs="Arial"/>
    </w:rPr>
  </w:style>
  <w:style w:type="character" w:customStyle="1" w:styleId="ListLabel112">
    <w:name w:val="ListLabel 112"/>
    <w:qFormat/>
    <w:rPr>
      <w:rFonts w:eastAsia="Arial" w:cs="Arial"/>
    </w:rPr>
  </w:style>
  <w:style w:type="character" w:customStyle="1" w:styleId="ListLabel113">
    <w:name w:val="ListLabel 113"/>
    <w:qFormat/>
    <w:rPr>
      <w:rFonts w:eastAsia="Arial" w:cs="Arial"/>
    </w:rPr>
  </w:style>
  <w:style w:type="character" w:customStyle="1" w:styleId="ListLabel114">
    <w:name w:val="ListLabel 114"/>
    <w:qFormat/>
    <w:rPr>
      <w:rFonts w:eastAsia="Arial" w:cs="Arial"/>
    </w:rPr>
  </w:style>
  <w:style w:type="character" w:customStyle="1" w:styleId="ListLabel115">
    <w:name w:val="ListLabel 115"/>
    <w:qFormat/>
    <w:rPr>
      <w:rFonts w:eastAsia="Arial" w:cs="Arial"/>
    </w:rPr>
  </w:style>
  <w:style w:type="character" w:customStyle="1" w:styleId="ListLabel116">
    <w:name w:val="ListLabel 116"/>
    <w:qFormat/>
    <w:rPr>
      <w:rFonts w:eastAsia="Arial" w:cs="Arial"/>
    </w:rPr>
  </w:style>
  <w:style w:type="character" w:customStyle="1" w:styleId="ListLabel117">
    <w:name w:val="ListLabel 117"/>
    <w:qFormat/>
    <w:rPr>
      <w:rFonts w:eastAsia="Arial" w:cs="Arial"/>
    </w:rPr>
  </w:style>
  <w:style w:type="character" w:customStyle="1" w:styleId="ListLabel118">
    <w:name w:val="ListLabel 118"/>
    <w:qFormat/>
    <w:rPr>
      <w:rFonts w:eastAsia="Arial" w:cs="Arial"/>
    </w:rPr>
  </w:style>
  <w:style w:type="character" w:customStyle="1" w:styleId="ListLabel119">
    <w:name w:val="ListLabel 119"/>
    <w:qFormat/>
    <w:rPr>
      <w:rFonts w:eastAsia="Arial" w:cs="Arial"/>
    </w:rPr>
  </w:style>
  <w:style w:type="character" w:customStyle="1" w:styleId="ListLabel120">
    <w:name w:val="ListLabel 120"/>
    <w:qFormat/>
    <w:rPr>
      <w:rFonts w:eastAsia="Arial" w:cs="Arial"/>
    </w:rPr>
  </w:style>
  <w:style w:type="character" w:customStyle="1" w:styleId="ListLabel121">
    <w:name w:val="ListLabel 121"/>
    <w:qFormat/>
    <w:rPr>
      <w:rFonts w:eastAsia="Arial" w:cs="Arial"/>
    </w:rPr>
  </w:style>
  <w:style w:type="character" w:customStyle="1" w:styleId="ListLabel122">
    <w:name w:val="ListLabel 122"/>
    <w:qFormat/>
    <w:rPr>
      <w:rFonts w:eastAsia="Arial" w:cs="Arial"/>
    </w:rPr>
  </w:style>
  <w:style w:type="character" w:customStyle="1" w:styleId="ListLabel123">
    <w:name w:val="ListLabel 123"/>
    <w:qFormat/>
    <w:rPr>
      <w:rFonts w:eastAsia="Arial" w:cs="Arial"/>
    </w:rPr>
  </w:style>
  <w:style w:type="character" w:customStyle="1" w:styleId="ListLabel124">
    <w:name w:val="ListLabel 124"/>
    <w:qFormat/>
    <w:rPr>
      <w:rFonts w:eastAsia="Arial" w:cs="Arial"/>
    </w:rPr>
  </w:style>
  <w:style w:type="character" w:customStyle="1" w:styleId="ListLabel125">
    <w:name w:val="ListLabel 125"/>
    <w:qFormat/>
    <w:rPr>
      <w:rFonts w:eastAsia="Arial" w:cs="Arial"/>
    </w:rPr>
  </w:style>
  <w:style w:type="character" w:customStyle="1" w:styleId="ListLabel126">
    <w:name w:val="ListLabel 126"/>
    <w:qFormat/>
    <w:rPr>
      <w:rFonts w:eastAsia="Arial" w:cs="Arial"/>
    </w:rPr>
  </w:style>
  <w:style w:type="character" w:customStyle="1" w:styleId="ListLabel127">
    <w:name w:val="ListLabel 127"/>
    <w:qFormat/>
    <w:rPr>
      <w:rFonts w:eastAsia="Arial" w:cs="Arial"/>
    </w:rPr>
  </w:style>
  <w:style w:type="character" w:customStyle="1" w:styleId="ListLabel128">
    <w:name w:val="ListLabel 128"/>
    <w:qFormat/>
    <w:rPr>
      <w:rFonts w:eastAsia="Arial" w:cs="Arial"/>
    </w:rPr>
  </w:style>
  <w:style w:type="character" w:customStyle="1" w:styleId="ListLabel129">
    <w:name w:val="ListLabel 129"/>
    <w:qFormat/>
    <w:rPr>
      <w:rFonts w:eastAsia="Arial" w:cs="Arial"/>
    </w:rPr>
  </w:style>
  <w:style w:type="character" w:customStyle="1" w:styleId="ListLabel130">
    <w:name w:val="ListLabel 130"/>
    <w:qFormat/>
    <w:rPr>
      <w:rFonts w:eastAsia="Arial" w:cs="Arial"/>
    </w:rPr>
  </w:style>
  <w:style w:type="character" w:customStyle="1" w:styleId="ListLabel131">
    <w:name w:val="ListLabel 131"/>
    <w:qFormat/>
    <w:rPr>
      <w:rFonts w:eastAsia="Arial" w:cs="Arial"/>
    </w:rPr>
  </w:style>
  <w:style w:type="character" w:customStyle="1" w:styleId="ListLabel132">
    <w:name w:val="ListLabel 132"/>
    <w:qFormat/>
    <w:rPr>
      <w:rFonts w:eastAsia="Arial" w:cs="Arial"/>
    </w:rPr>
  </w:style>
  <w:style w:type="character" w:customStyle="1" w:styleId="ListLabel133">
    <w:name w:val="ListLabel 133"/>
    <w:qFormat/>
    <w:rPr>
      <w:rFonts w:eastAsia="Arial" w:cs="Arial"/>
    </w:rPr>
  </w:style>
  <w:style w:type="character" w:customStyle="1" w:styleId="ListLabel134">
    <w:name w:val="ListLabel 134"/>
    <w:qFormat/>
    <w:rPr>
      <w:rFonts w:eastAsia="Arial" w:cs="Arial"/>
    </w:rPr>
  </w:style>
  <w:style w:type="character" w:customStyle="1" w:styleId="ListLabel135">
    <w:name w:val="ListLabel 135"/>
    <w:qFormat/>
    <w:rPr>
      <w:sz w:val="24"/>
      <w:u w:val="none"/>
    </w:rPr>
  </w:style>
  <w:style w:type="character" w:customStyle="1" w:styleId="ListLabel136">
    <w:name w:val="ListLabel 136"/>
    <w:qFormat/>
    <w:rPr>
      <w:u w:val="none"/>
    </w:rPr>
  </w:style>
  <w:style w:type="character" w:customStyle="1" w:styleId="ListLabel137">
    <w:name w:val="ListLabel 137"/>
    <w:qFormat/>
    <w:rPr>
      <w:u w:val="none"/>
    </w:rPr>
  </w:style>
  <w:style w:type="character" w:customStyle="1" w:styleId="ListLabel138">
    <w:name w:val="ListLabel 138"/>
    <w:qFormat/>
    <w:rPr>
      <w:u w:val="none"/>
    </w:rPr>
  </w:style>
  <w:style w:type="character" w:customStyle="1" w:styleId="ListLabel139">
    <w:name w:val="ListLabel 139"/>
    <w:qFormat/>
    <w:rPr>
      <w:u w:val="none"/>
    </w:rPr>
  </w:style>
  <w:style w:type="character" w:customStyle="1" w:styleId="ListLabel140">
    <w:name w:val="ListLabel 140"/>
    <w:qFormat/>
    <w:rPr>
      <w:u w:val="none"/>
    </w:rPr>
  </w:style>
  <w:style w:type="character" w:customStyle="1" w:styleId="ListLabel141">
    <w:name w:val="ListLabel 141"/>
    <w:qFormat/>
    <w:rPr>
      <w:u w:val="none"/>
    </w:rPr>
  </w:style>
  <w:style w:type="character" w:customStyle="1" w:styleId="ListLabel142">
    <w:name w:val="ListLabel 142"/>
    <w:qFormat/>
    <w:rPr>
      <w:u w:val="none"/>
    </w:rPr>
  </w:style>
  <w:style w:type="character" w:customStyle="1" w:styleId="ListLabel143">
    <w:name w:val="ListLabel 143"/>
    <w:qFormat/>
    <w:rPr>
      <w:u w:val="none"/>
    </w:rPr>
  </w:style>
  <w:style w:type="character" w:customStyle="1" w:styleId="ListLabel144">
    <w:name w:val="ListLabel 144"/>
    <w:qFormat/>
    <w:rPr>
      <w:u w:val="none"/>
    </w:rPr>
  </w:style>
  <w:style w:type="character" w:customStyle="1" w:styleId="ListLabel145">
    <w:name w:val="ListLabel 145"/>
    <w:qFormat/>
    <w:rPr>
      <w:u w:val="none"/>
    </w:rPr>
  </w:style>
  <w:style w:type="character" w:customStyle="1" w:styleId="ListLabel146">
    <w:name w:val="ListLabel 146"/>
    <w:qFormat/>
    <w:rPr>
      <w:u w:val="none"/>
    </w:rPr>
  </w:style>
  <w:style w:type="character" w:customStyle="1" w:styleId="ListLabel147">
    <w:name w:val="ListLabel 147"/>
    <w:qFormat/>
    <w:rPr>
      <w:u w:val="none"/>
    </w:rPr>
  </w:style>
  <w:style w:type="character" w:customStyle="1" w:styleId="ListLabel148">
    <w:name w:val="ListLabel 148"/>
    <w:qFormat/>
    <w:rPr>
      <w:u w:val="none"/>
    </w:rPr>
  </w:style>
  <w:style w:type="character" w:customStyle="1" w:styleId="ListLabel149">
    <w:name w:val="ListLabel 149"/>
    <w:qFormat/>
    <w:rPr>
      <w:u w:val="none"/>
    </w:rPr>
  </w:style>
  <w:style w:type="character" w:customStyle="1" w:styleId="ListLabel150">
    <w:name w:val="ListLabel 150"/>
    <w:qFormat/>
    <w:rPr>
      <w:u w:val="none"/>
    </w:rPr>
  </w:style>
  <w:style w:type="character" w:customStyle="1" w:styleId="ListLabel151">
    <w:name w:val="ListLabel 151"/>
    <w:qFormat/>
    <w:rPr>
      <w:u w:val="none"/>
    </w:rPr>
  </w:style>
  <w:style w:type="character" w:customStyle="1" w:styleId="ListLabel152">
    <w:name w:val="ListLabel 152"/>
    <w:qFormat/>
    <w:rPr>
      <w:u w:val="none"/>
    </w:rPr>
  </w:style>
  <w:style w:type="character" w:customStyle="1" w:styleId="ListLabel153">
    <w:name w:val="ListLabel 153"/>
    <w:qFormat/>
    <w:rPr>
      <w:rFonts w:eastAsia="Arial" w:cs="Arial"/>
    </w:rPr>
  </w:style>
  <w:style w:type="character" w:customStyle="1" w:styleId="ListLabel154">
    <w:name w:val="ListLabel 154"/>
    <w:qFormat/>
    <w:rPr>
      <w:rFonts w:eastAsia="Arial" w:cs="Arial"/>
    </w:rPr>
  </w:style>
  <w:style w:type="character" w:customStyle="1" w:styleId="ListLabel155">
    <w:name w:val="ListLabel 155"/>
    <w:qFormat/>
    <w:rPr>
      <w:rFonts w:eastAsia="Arial" w:cs="Arial"/>
    </w:rPr>
  </w:style>
  <w:style w:type="character" w:customStyle="1" w:styleId="ListLabel156">
    <w:name w:val="ListLabel 156"/>
    <w:qFormat/>
    <w:rPr>
      <w:rFonts w:eastAsia="Arial" w:cs="Arial"/>
    </w:rPr>
  </w:style>
  <w:style w:type="character" w:customStyle="1" w:styleId="ListLabel157">
    <w:name w:val="ListLabel 157"/>
    <w:qFormat/>
    <w:rPr>
      <w:rFonts w:eastAsia="Arial" w:cs="Arial"/>
    </w:rPr>
  </w:style>
  <w:style w:type="character" w:customStyle="1" w:styleId="ListLabel158">
    <w:name w:val="ListLabel 158"/>
    <w:qFormat/>
    <w:rPr>
      <w:rFonts w:eastAsia="Arial" w:cs="Arial"/>
    </w:rPr>
  </w:style>
  <w:style w:type="character" w:customStyle="1" w:styleId="ListLabel159">
    <w:name w:val="ListLabel 159"/>
    <w:qFormat/>
    <w:rPr>
      <w:rFonts w:eastAsia="Arial" w:cs="Arial"/>
    </w:rPr>
  </w:style>
  <w:style w:type="character" w:customStyle="1" w:styleId="ListLabel160">
    <w:name w:val="ListLabel 160"/>
    <w:qFormat/>
    <w:rPr>
      <w:rFonts w:eastAsia="Arial" w:cs="Arial"/>
    </w:rPr>
  </w:style>
  <w:style w:type="character" w:customStyle="1" w:styleId="ListLabel161">
    <w:name w:val="ListLabel 161"/>
    <w:qFormat/>
    <w:rPr>
      <w:rFonts w:eastAsia="Arial" w:cs="Arial"/>
    </w:rPr>
  </w:style>
  <w:style w:type="character" w:customStyle="1" w:styleId="ListLabel162">
    <w:name w:val="ListLabel 162"/>
    <w:qFormat/>
    <w:rPr>
      <w:rFonts w:eastAsia="Arial" w:cs="Arial"/>
      <w:spacing w:val="-2"/>
      <w:w w:val="100"/>
      <w:sz w:val="32"/>
      <w:szCs w:val="24"/>
      <w:lang w:val="en-US" w:eastAsia="en-US" w:bidi="en-US"/>
    </w:rPr>
  </w:style>
  <w:style w:type="character" w:customStyle="1" w:styleId="ListLabel163">
    <w:name w:val="ListLabel 163"/>
    <w:qFormat/>
    <w:rPr>
      <w:lang w:val="en-US" w:eastAsia="en-US" w:bidi="en-US"/>
    </w:rPr>
  </w:style>
  <w:style w:type="character" w:customStyle="1" w:styleId="ListLabel164">
    <w:name w:val="ListLabel 164"/>
    <w:qFormat/>
    <w:rPr>
      <w:lang w:val="en-US" w:eastAsia="en-US" w:bidi="en-US"/>
    </w:rPr>
  </w:style>
  <w:style w:type="character" w:customStyle="1" w:styleId="ListLabel165">
    <w:name w:val="ListLabel 165"/>
    <w:qFormat/>
    <w:rPr>
      <w:lang w:val="en-US" w:eastAsia="en-US" w:bidi="en-US"/>
    </w:rPr>
  </w:style>
  <w:style w:type="character" w:customStyle="1" w:styleId="ListLabel166">
    <w:name w:val="ListLabel 166"/>
    <w:qFormat/>
    <w:rPr>
      <w:lang w:val="en-US" w:eastAsia="en-US" w:bidi="en-US"/>
    </w:rPr>
  </w:style>
  <w:style w:type="character" w:customStyle="1" w:styleId="ListLabel167">
    <w:name w:val="ListLabel 167"/>
    <w:qFormat/>
    <w:rPr>
      <w:lang w:val="en-US" w:eastAsia="en-US" w:bidi="en-US"/>
    </w:rPr>
  </w:style>
  <w:style w:type="character" w:customStyle="1" w:styleId="ListLabel168">
    <w:name w:val="ListLabel 168"/>
    <w:qFormat/>
    <w:rPr>
      <w:lang w:val="en-US" w:eastAsia="en-US" w:bidi="en-US"/>
    </w:rPr>
  </w:style>
  <w:style w:type="character" w:customStyle="1" w:styleId="ListLabel169">
    <w:name w:val="ListLabel 169"/>
    <w:qFormat/>
    <w:rPr>
      <w:lang w:val="en-US" w:eastAsia="en-US" w:bidi="en-US"/>
    </w:rPr>
  </w:style>
  <w:style w:type="character" w:customStyle="1" w:styleId="ListLabel170">
    <w:name w:val="ListLabel 170"/>
    <w:qFormat/>
    <w:rPr>
      <w:lang w:val="en-US" w:eastAsia="en-US" w:bidi="en-US"/>
    </w:rPr>
  </w:style>
  <w:style w:type="character" w:customStyle="1" w:styleId="ListLabel171">
    <w:name w:val="ListLabel 171"/>
    <w:qFormat/>
    <w:rPr>
      <w:rFonts w:eastAsia="Calibri" w:cs="Calibri"/>
      <w:w w:val="90"/>
      <w:sz w:val="21"/>
      <w:szCs w:val="18"/>
      <w:lang w:val="en-US" w:eastAsia="en-US" w:bidi="en-US"/>
    </w:rPr>
  </w:style>
  <w:style w:type="character" w:customStyle="1" w:styleId="ListLabel172">
    <w:name w:val="ListLabel 172"/>
    <w:qFormat/>
    <w:rPr>
      <w:lang w:val="en-US" w:eastAsia="en-US" w:bidi="en-US"/>
    </w:rPr>
  </w:style>
  <w:style w:type="character" w:customStyle="1" w:styleId="ListLabel173">
    <w:name w:val="ListLabel 173"/>
    <w:qFormat/>
    <w:rPr>
      <w:lang w:val="en-US" w:eastAsia="en-US" w:bidi="en-US"/>
    </w:rPr>
  </w:style>
  <w:style w:type="character" w:customStyle="1" w:styleId="ListLabel174">
    <w:name w:val="ListLabel 174"/>
    <w:qFormat/>
    <w:rPr>
      <w:lang w:val="en-US" w:eastAsia="en-US" w:bidi="en-US"/>
    </w:rPr>
  </w:style>
  <w:style w:type="character" w:customStyle="1" w:styleId="ListLabel175">
    <w:name w:val="ListLabel 175"/>
    <w:qFormat/>
    <w:rPr>
      <w:lang w:val="en-US" w:eastAsia="en-US" w:bidi="en-US"/>
    </w:rPr>
  </w:style>
  <w:style w:type="character" w:customStyle="1" w:styleId="ListLabel176">
    <w:name w:val="ListLabel 176"/>
    <w:qFormat/>
    <w:rPr>
      <w:lang w:val="en-US" w:eastAsia="en-US" w:bidi="en-US"/>
    </w:rPr>
  </w:style>
  <w:style w:type="character" w:customStyle="1" w:styleId="ListLabel177">
    <w:name w:val="ListLabel 177"/>
    <w:qFormat/>
    <w:rPr>
      <w:lang w:val="en-US" w:eastAsia="en-US" w:bidi="en-US"/>
    </w:rPr>
  </w:style>
  <w:style w:type="character" w:customStyle="1" w:styleId="ListLabel178">
    <w:name w:val="ListLabel 178"/>
    <w:qFormat/>
    <w:rPr>
      <w:lang w:val="en-US" w:eastAsia="en-US" w:bidi="en-US"/>
    </w:rPr>
  </w:style>
  <w:style w:type="character" w:customStyle="1" w:styleId="ListLabel179">
    <w:name w:val="ListLabel 179"/>
    <w:qFormat/>
    <w:rPr>
      <w:lang w:val="en-US" w:eastAsia="en-US" w:bidi="en-US"/>
    </w:rPr>
  </w:style>
  <w:style w:type="character" w:customStyle="1" w:styleId="ListLabel180">
    <w:name w:val="ListLabel 180"/>
    <w:qFormat/>
    <w:rPr>
      <w:rFonts w:eastAsia="Arial" w:cs="Arial"/>
      <w:spacing w:val="-17"/>
      <w:w w:val="100"/>
      <w:sz w:val="21"/>
      <w:szCs w:val="21"/>
      <w:lang w:val="en-US" w:eastAsia="en-US" w:bidi="en-US"/>
    </w:rPr>
  </w:style>
  <w:style w:type="character" w:customStyle="1" w:styleId="ListLabel181">
    <w:name w:val="ListLabel 181"/>
    <w:qFormat/>
    <w:rPr>
      <w:lang w:val="en-US" w:eastAsia="en-US" w:bidi="en-US"/>
    </w:rPr>
  </w:style>
  <w:style w:type="character" w:customStyle="1" w:styleId="ListLabel182">
    <w:name w:val="ListLabel 182"/>
    <w:qFormat/>
    <w:rPr>
      <w:lang w:val="en-US" w:eastAsia="en-US" w:bidi="en-US"/>
    </w:rPr>
  </w:style>
  <w:style w:type="character" w:customStyle="1" w:styleId="ListLabel183">
    <w:name w:val="ListLabel 183"/>
    <w:qFormat/>
    <w:rPr>
      <w:lang w:val="en-US" w:eastAsia="en-US" w:bidi="en-US"/>
    </w:rPr>
  </w:style>
  <w:style w:type="character" w:customStyle="1" w:styleId="ListLabel184">
    <w:name w:val="ListLabel 184"/>
    <w:qFormat/>
    <w:rPr>
      <w:lang w:val="en-US" w:eastAsia="en-US" w:bidi="en-US"/>
    </w:rPr>
  </w:style>
  <w:style w:type="character" w:customStyle="1" w:styleId="ListLabel185">
    <w:name w:val="ListLabel 185"/>
    <w:qFormat/>
    <w:rPr>
      <w:lang w:val="en-US" w:eastAsia="en-US" w:bidi="en-US"/>
    </w:rPr>
  </w:style>
  <w:style w:type="character" w:customStyle="1" w:styleId="ListLabel186">
    <w:name w:val="ListLabel 186"/>
    <w:qFormat/>
    <w:rPr>
      <w:lang w:val="en-US" w:eastAsia="en-US" w:bidi="en-US"/>
    </w:rPr>
  </w:style>
  <w:style w:type="character" w:customStyle="1" w:styleId="ListLabel187">
    <w:name w:val="ListLabel 187"/>
    <w:qFormat/>
    <w:rPr>
      <w:lang w:val="en-US" w:eastAsia="en-US" w:bidi="en-US"/>
    </w:rPr>
  </w:style>
  <w:style w:type="character" w:customStyle="1" w:styleId="ListLabel188">
    <w:name w:val="ListLabel 188"/>
    <w:qFormat/>
    <w:rPr>
      <w:lang w:val="en-US" w:eastAsia="en-US" w:bidi="en-US"/>
    </w:rPr>
  </w:style>
  <w:style w:type="character" w:customStyle="1" w:styleId="ListLabel189">
    <w:name w:val="ListLabel 189"/>
    <w:qFormat/>
    <w:rPr>
      <w:sz w:val="32"/>
      <w:u w:val="single" w:color="000000"/>
      <w:lang w:val="en-US" w:eastAsia="en-US" w:bidi="en-US"/>
    </w:rPr>
  </w:style>
  <w:style w:type="character" w:customStyle="1" w:styleId="ListLabel190">
    <w:name w:val="ListLabel 190"/>
    <w:qFormat/>
    <w:rPr>
      <w:rFonts w:eastAsia="Arial" w:cs="Arial"/>
      <w:b/>
      <w:w w:val="100"/>
      <w:sz w:val="21"/>
      <w:szCs w:val="21"/>
      <w:lang w:val="en-US" w:eastAsia="en-US" w:bidi="en-US"/>
    </w:rPr>
  </w:style>
  <w:style w:type="character" w:customStyle="1" w:styleId="ListLabel191">
    <w:name w:val="ListLabel 191"/>
    <w:qFormat/>
    <w:rPr>
      <w:rFonts w:eastAsia="Arial" w:cs="Arial"/>
      <w:w w:val="100"/>
      <w:sz w:val="21"/>
      <w:szCs w:val="21"/>
      <w:lang w:val="en-US" w:eastAsia="en-US" w:bidi="en-US"/>
    </w:rPr>
  </w:style>
  <w:style w:type="character" w:customStyle="1" w:styleId="ListLabel192">
    <w:name w:val="ListLabel 192"/>
    <w:qFormat/>
    <w:rPr>
      <w:lang w:val="en-US" w:eastAsia="en-US" w:bidi="en-US"/>
    </w:rPr>
  </w:style>
  <w:style w:type="character" w:customStyle="1" w:styleId="ListLabel193">
    <w:name w:val="ListLabel 193"/>
    <w:qFormat/>
    <w:rPr>
      <w:lang w:val="en-US" w:eastAsia="en-US" w:bidi="en-US"/>
    </w:rPr>
  </w:style>
  <w:style w:type="character" w:customStyle="1" w:styleId="ListLabel194">
    <w:name w:val="ListLabel 194"/>
    <w:qFormat/>
    <w:rPr>
      <w:lang w:val="en-US" w:eastAsia="en-US" w:bidi="en-US"/>
    </w:rPr>
  </w:style>
  <w:style w:type="character" w:customStyle="1" w:styleId="ListLabel195">
    <w:name w:val="ListLabel 195"/>
    <w:qFormat/>
    <w:rPr>
      <w:lang w:val="en-US" w:eastAsia="en-US" w:bidi="en-US"/>
    </w:rPr>
  </w:style>
  <w:style w:type="character" w:customStyle="1" w:styleId="ListLabel196">
    <w:name w:val="ListLabel 196"/>
    <w:qFormat/>
    <w:rPr>
      <w:lang w:val="en-US" w:eastAsia="en-US" w:bidi="en-US"/>
    </w:rPr>
  </w:style>
  <w:style w:type="character" w:customStyle="1" w:styleId="ListLabel197">
    <w:name w:val="ListLabel 197"/>
    <w:qFormat/>
    <w:rPr>
      <w:lang w:val="en-US" w:eastAsia="en-US" w:bidi="en-US"/>
    </w:rPr>
  </w:style>
  <w:style w:type="character" w:customStyle="1" w:styleId="ListLabel198">
    <w:name w:val="ListLabel 198"/>
    <w:qFormat/>
    <w:rPr>
      <w:rFonts w:eastAsia="Arial" w:cs="Arial"/>
      <w:w w:val="100"/>
      <w:sz w:val="21"/>
      <w:szCs w:val="21"/>
      <w:lang w:val="en-US" w:eastAsia="en-US" w:bidi="en-US"/>
    </w:rPr>
  </w:style>
  <w:style w:type="character" w:customStyle="1" w:styleId="ListLabel199">
    <w:name w:val="ListLabel 199"/>
    <w:qFormat/>
    <w:rPr>
      <w:lang w:val="en-US" w:eastAsia="en-US" w:bidi="en-US"/>
    </w:rPr>
  </w:style>
  <w:style w:type="character" w:customStyle="1" w:styleId="ListLabel200">
    <w:name w:val="ListLabel 200"/>
    <w:qFormat/>
    <w:rPr>
      <w:lang w:val="en-US" w:eastAsia="en-US" w:bidi="en-US"/>
    </w:rPr>
  </w:style>
  <w:style w:type="character" w:customStyle="1" w:styleId="ListLabel201">
    <w:name w:val="ListLabel 201"/>
    <w:qFormat/>
    <w:rPr>
      <w:lang w:val="en-US" w:eastAsia="en-US" w:bidi="en-US"/>
    </w:rPr>
  </w:style>
  <w:style w:type="character" w:customStyle="1" w:styleId="ListLabel202">
    <w:name w:val="ListLabel 202"/>
    <w:qFormat/>
    <w:rPr>
      <w:lang w:val="en-US" w:eastAsia="en-US" w:bidi="en-US"/>
    </w:rPr>
  </w:style>
  <w:style w:type="character" w:customStyle="1" w:styleId="ListLabel203">
    <w:name w:val="ListLabel 203"/>
    <w:qFormat/>
    <w:rPr>
      <w:lang w:val="en-US" w:eastAsia="en-US" w:bidi="en-US"/>
    </w:rPr>
  </w:style>
  <w:style w:type="character" w:customStyle="1" w:styleId="ListLabel204">
    <w:name w:val="ListLabel 204"/>
    <w:qFormat/>
    <w:rPr>
      <w:lang w:val="en-US" w:eastAsia="en-US" w:bidi="en-US"/>
    </w:rPr>
  </w:style>
  <w:style w:type="character" w:customStyle="1" w:styleId="ListLabel205">
    <w:name w:val="ListLabel 205"/>
    <w:qFormat/>
    <w:rPr>
      <w:lang w:val="en-US" w:eastAsia="en-US" w:bidi="en-US"/>
    </w:rPr>
  </w:style>
  <w:style w:type="character" w:customStyle="1" w:styleId="ListLabel206">
    <w:name w:val="ListLabel 206"/>
    <w:qFormat/>
    <w:rPr>
      <w:lang w:val="en-US" w:eastAsia="en-US" w:bidi="en-US"/>
    </w:rPr>
  </w:style>
  <w:style w:type="character" w:customStyle="1" w:styleId="ListLabel207">
    <w:name w:val="ListLabel 207"/>
    <w:qFormat/>
    <w:rPr>
      <w:rFonts w:ascii="Arial" w:eastAsia="Calibri" w:hAnsi="Arial" w:cs="Calibri"/>
      <w:w w:val="90"/>
      <w:sz w:val="22"/>
      <w:szCs w:val="22"/>
      <w:lang w:val="en-US" w:eastAsia="en-US" w:bidi="en-US"/>
    </w:rPr>
  </w:style>
  <w:style w:type="character" w:customStyle="1" w:styleId="ListLabel208">
    <w:name w:val="ListLabel 208"/>
    <w:qFormat/>
    <w:rPr>
      <w:rFonts w:eastAsia="Arial" w:cs="Arial"/>
      <w:spacing w:val="-3"/>
      <w:w w:val="100"/>
      <w:sz w:val="21"/>
      <w:szCs w:val="21"/>
      <w:lang w:val="en-US" w:eastAsia="en-US" w:bidi="en-US"/>
    </w:rPr>
  </w:style>
  <w:style w:type="character" w:customStyle="1" w:styleId="ListLabel209">
    <w:name w:val="ListLabel 209"/>
    <w:qFormat/>
    <w:rPr>
      <w:lang w:val="en-US" w:eastAsia="en-US" w:bidi="en-US"/>
    </w:rPr>
  </w:style>
  <w:style w:type="character" w:customStyle="1" w:styleId="ListLabel210">
    <w:name w:val="ListLabel 210"/>
    <w:qFormat/>
    <w:rPr>
      <w:lang w:val="en-US" w:eastAsia="en-US" w:bidi="en-US"/>
    </w:rPr>
  </w:style>
  <w:style w:type="character" w:customStyle="1" w:styleId="ListLabel211">
    <w:name w:val="ListLabel 211"/>
    <w:qFormat/>
    <w:rPr>
      <w:lang w:val="en-US" w:eastAsia="en-US" w:bidi="en-US"/>
    </w:rPr>
  </w:style>
  <w:style w:type="character" w:customStyle="1" w:styleId="ListLabel212">
    <w:name w:val="ListLabel 212"/>
    <w:qFormat/>
    <w:rPr>
      <w:lang w:val="en-US" w:eastAsia="en-US" w:bidi="en-US"/>
    </w:rPr>
  </w:style>
  <w:style w:type="character" w:customStyle="1" w:styleId="ListLabel213">
    <w:name w:val="ListLabel 213"/>
    <w:qFormat/>
    <w:rPr>
      <w:lang w:val="en-US" w:eastAsia="en-US" w:bidi="en-US"/>
    </w:rPr>
  </w:style>
  <w:style w:type="character" w:customStyle="1" w:styleId="ListLabel214">
    <w:name w:val="ListLabel 214"/>
    <w:qFormat/>
    <w:rPr>
      <w:lang w:val="en-US" w:eastAsia="en-US" w:bidi="en-US"/>
    </w:rPr>
  </w:style>
  <w:style w:type="character" w:customStyle="1" w:styleId="ListLabel215">
    <w:name w:val="ListLabel 215"/>
    <w:qFormat/>
    <w:rPr>
      <w:lang w:val="en-US" w:eastAsia="en-US" w:bidi="en-US"/>
    </w:rPr>
  </w:style>
  <w:style w:type="character" w:customStyle="1" w:styleId="ListLabel216">
    <w:name w:val="ListLabel 216"/>
    <w:qFormat/>
    <w:rPr>
      <w:rFonts w:ascii="Arial" w:eastAsia="Calibri" w:hAnsi="Arial" w:cs="Calibri"/>
      <w:b w:val="0"/>
      <w:w w:val="90"/>
      <w:sz w:val="22"/>
      <w:szCs w:val="22"/>
      <w:lang w:val="en-US" w:eastAsia="en-US" w:bidi="en-US"/>
    </w:rPr>
  </w:style>
  <w:style w:type="character" w:customStyle="1" w:styleId="ListLabel217">
    <w:name w:val="ListLabel 217"/>
    <w:qFormat/>
    <w:rPr>
      <w:lang w:val="en-US" w:eastAsia="en-US" w:bidi="en-US"/>
    </w:rPr>
  </w:style>
  <w:style w:type="character" w:customStyle="1" w:styleId="ListLabel218">
    <w:name w:val="ListLabel 218"/>
    <w:qFormat/>
    <w:rPr>
      <w:lang w:val="en-US" w:eastAsia="en-US" w:bidi="en-US"/>
    </w:rPr>
  </w:style>
  <w:style w:type="character" w:customStyle="1" w:styleId="ListLabel219">
    <w:name w:val="ListLabel 219"/>
    <w:qFormat/>
    <w:rPr>
      <w:lang w:val="en-US" w:eastAsia="en-US" w:bidi="en-US"/>
    </w:rPr>
  </w:style>
  <w:style w:type="character" w:customStyle="1" w:styleId="ListLabel220">
    <w:name w:val="ListLabel 220"/>
    <w:qFormat/>
    <w:rPr>
      <w:lang w:val="en-US" w:eastAsia="en-US" w:bidi="en-US"/>
    </w:rPr>
  </w:style>
  <w:style w:type="character" w:customStyle="1" w:styleId="ListLabel221">
    <w:name w:val="ListLabel 221"/>
    <w:qFormat/>
    <w:rPr>
      <w:lang w:val="en-US" w:eastAsia="en-US" w:bidi="en-US"/>
    </w:rPr>
  </w:style>
  <w:style w:type="character" w:customStyle="1" w:styleId="ListLabel222">
    <w:name w:val="ListLabel 222"/>
    <w:qFormat/>
    <w:rPr>
      <w:lang w:val="en-US" w:eastAsia="en-US" w:bidi="en-US"/>
    </w:rPr>
  </w:style>
  <w:style w:type="character" w:customStyle="1" w:styleId="ListLabel223">
    <w:name w:val="ListLabel 223"/>
    <w:qFormat/>
    <w:rPr>
      <w:lang w:val="en-US" w:eastAsia="en-US" w:bidi="en-US"/>
    </w:rPr>
  </w:style>
  <w:style w:type="character" w:customStyle="1" w:styleId="ListLabel224">
    <w:name w:val="ListLabel 224"/>
    <w:qFormat/>
    <w:rPr>
      <w:lang w:val="en-US" w:eastAsia="en-US" w:bidi="en-US"/>
    </w:rPr>
  </w:style>
  <w:style w:type="character" w:customStyle="1" w:styleId="ListLabel225">
    <w:name w:val="ListLabel 225"/>
    <w:qFormat/>
    <w:rPr>
      <w:rFonts w:cs="Courier New"/>
    </w:rPr>
  </w:style>
  <w:style w:type="character" w:customStyle="1" w:styleId="ListLabel226">
    <w:name w:val="ListLabel 226"/>
    <w:qFormat/>
    <w:rPr>
      <w:rFonts w:cs="Courier New"/>
    </w:rPr>
  </w:style>
  <w:style w:type="character" w:customStyle="1" w:styleId="ListLabel227">
    <w:name w:val="ListLabel 227"/>
    <w:qFormat/>
    <w:rPr>
      <w:rFonts w:cs="Courier New"/>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rFonts w:ascii="Noto Sans Symbols" w:hAnsi="Noto Sans Symbols"/>
      <w:b/>
      <w:sz w:val="24"/>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sz w:val="20"/>
    </w:rPr>
  </w:style>
  <w:style w:type="character" w:customStyle="1" w:styleId="ListLabel244">
    <w:name w:val="ListLabel 244"/>
    <w:qFormat/>
    <w:rPr>
      <w:sz w:val="20"/>
    </w:rPr>
  </w:style>
  <w:style w:type="character" w:customStyle="1" w:styleId="ListLabel245">
    <w:name w:val="ListLabel 245"/>
    <w:qFormat/>
    <w:rPr>
      <w:sz w:val="20"/>
    </w:rPr>
  </w:style>
  <w:style w:type="character" w:customStyle="1" w:styleId="ListLabel246">
    <w:name w:val="ListLabel 246"/>
    <w:qFormat/>
    <w:rPr>
      <w:rFonts w:ascii="Noto Sans Symbols" w:hAnsi="Noto Sans Symbols"/>
      <w:b/>
      <w:sz w:val="24"/>
    </w:rPr>
  </w:style>
  <w:style w:type="character" w:customStyle="1" w:styleId="ListLabel247">
    <w:name w:val="ListLabel 247"/>
    <w:qFormat/>
    <w:rPr>
      <w:sz w:val="20"/>
    </w:rPr>
  </w:style>
  <w:style w:type="character" w:customStyle="1" w:styleId="ListLabel248">
    <w:name w:val="ListLabel 248"/>
    <w:qFormat/>
    <w:rPr>
      <w:sz w:val="20"/>
    </w:rPr>
  </w:style>
  <w:style w:type="character" w:customStyle="1" w:styleId="ListLabel249">
    <w:name w:val="ListLabel 249"/>
    <w:qFormat/>
    <w:rPr>
      <w:sz w:val="20"/>
    </w:rPr>
  </w:style>
  <w:style w:type="character" w:customStyle="1" w:styleId="ListLabel250">
    <w:name w:val="ListLabel 250"/>
    <w:qFormat/>
    <w:rPr>
      <w:sz w:val="20"/>
    </w:rPr>
  </w:style>
  <w:style w:type="character" w:customStyle="1" w:styleId="ListLabel251">
    <w:name w:val="ListLabel 251"/>
    <w:qFormat/>
    <w:rPr>
      <w:sz w:val="20"/>
    </w:rPr>
  </w:style>
  <w:style w:type="character" w:customStyle="1" w:styleId="ListLabel252">
    <w:name w:val="ListLabel 252"/>
    <w:qFormat/>
    <w:rPr>
      <w:sz w:val="20"/>
    </w:rPr>
  </w:style>
  <w:style w:type="character" w:customStyle="1" w:styleId="ListLabel253">
    <w:name w:val="ListLabel 253"/>
    <w:qFormat/>
    <w:rPr>
      <w:sz w:val="20"/>
    </w:rPr>
  </w:style>
  <w:style w:type="character" w:customStyle="1" w:styleId="ListLabel254">
    <w:name w:val="ListLabel 254"/>
    <w:qFormat/>
    <w:rPr>
      <w:sz w:val="20"/>
    </w:rPr>
  </w:style>
  <w:style w:type="character" w:customStyle="1" w:styleId="ListLabel255">
    <w:name w:val="ListLabel 255"/>
    <w:qFormat/>
    <w:rPr>
      <w:rFonts w:ascii="Noto Sans Symbols" w:hAnsi="Noto Sans Symbols"/>
      <w:b/>
      <w:sz w:val="24"/>
    </w:rPr>
  </w:style>
  <w:style w:type="character" w:customStyle="1" w:styleId="ListLabel256">
    <w:name w:val="ListLabel 256"/>
    <w:qFormat/>
    <w:rPr>
      <w:sz w:val="20"/>
    </w:rPr>
  </w:style>
  <w:style w:type="character" w:customStyle="1" w:styleId="ListLabel257">
    <w:name w:val="ListLabel 257"/>
    <w:qFormat/>
    <w:rPr>
      <w:sz w:val="20"/>
    </w:rPr>
  </w:style>
  <w:style w:type="character" w:customStyle="1" w:styleId="ListLabel258">
    <w:name w:val="ListLabel 258"/>
    <w:qFormat/>
    <w:rPr>
      <w:sz w:val="20"/>
    </w:rPr>
  </w:style>
  <w:style w:type="character" w:customStyle="1" w:styleId="ListLabel259">
    <w:name w:val="ListLabel 259"/>
    <w:qFormat/>
    <w:rPr>
      <w:sz w:val="20"/>
    </w:rPr>
  </w:style>
  <w:style w:type="character" w:customStyle="1" w:styleId="ListLabel260">
    <w:name w:val="ListLabel 260"/>
    <w:qFormat/>
    <w:rPr>
      <w:sz w:val="20"/>
    </w:rPr>
  </w:style>
  <w:style w:type="character" w:customStyle="1" w:styleId="ListLabel261">
    <w:name w:val="ListLabel 261"/>
    <w:qFormat/>
    <w:rPr>
      <w:sz w:val="20"/>
    </w:rPr>
  </w:style>
  <w:style w:type="character" w:customStyle="1" w:styleId="ListLabel262">
    <w:name w:val="ListLabel 262"/>
    <w:qFormat/>
    <w:rPr>
      <w:sz w:val="20"/>
    </w:rPr>
  </w:style>
  <w:style w:type="character" w:customStyle="1" w:styleId="ListLabel263">
    <w:name w:val="ListLabel 263"/>
    <w:qFormat/>
    <w:rPr>
      <w:sz w:val="20"/>
    </w:rPr>
  </w:style>
  <w:style w:type="character" w:customStyle="1" w:styleId="ListLabel264">
    <w:name w:val="ListLabel 264"/>
    <w:qFormat/>
    <w:rPr>
      <w:rFonts w:ascii="Noto Sans Symbols" w:hAnsi="Noto Sans Symbols"/>
      <w:sz w:val="20"/>
    </w:rPr>
  </w:style>
  <w:style w:type="character" w:customStyle="1" w:styleId="ListLabel265">
    <w:name w:val="ListLabel 265"/>
    <w:qFormat/>
    <w:rPr>
      <w:sz w:val="20"/>
    </w:rPr>
  </w:style>
  <w:style w:type="character" w:customStyle="1" w:styleId="ListLabel266">
    <w:name w:val="ListLabel 266"/>
    <w:qFormat/>
    <w:rPr>
      <w:sz w:val="20"/>
    </w:rPr>
  </w:style>
  <w:style w:type="character" w:customStyle="1" w:styleId="ListLabel267">
    <w:name w:val="ListLabel 267"/>
    <w:qFormat/>
    <w:rPr>
      <w:sz w:val="20"/>
    </w:rPr>
  </w:style>
  <w:style w:type="character" w:customStyle="1" w:styleId="ListLabel268">
    <w:name w:val="ListLabel 268"/>
    <w:qFormat/>
    <w:rPr>
      <w:sz w:val="20"/>
    </w:rPr>
  </w:style>
  <w:style w:type="character" w:customStyle="1" w:styleId="ListLabel269">
    <w:name w:val="ListLabel 269"/>
    <w:qFormat/>
    <w:rPr>
      <w:sz w:val="20"/>
    </w:rPr>
  </w:style>
  <w:style w:type="character" w:customStyle="1" w:styleId="ListLabel270">
    <w:name w:val="ListLabel 270"/>
    <w:qFormat/>
    <w:rPr>
      <w:sz w:val="20"/>
    </w:rPr>
  </w:style>
  <w:style w:type="character" w:customStyle="1" w:styleId="ListLabel271">
    <w:name w:val="ListLabel 271"/>
    <w:qFormat/>
    <w:rPr>
      <w:sz w:val="20"/>
    </w:rPr>
  </w:style>
  <w:style w:type="character" w:customStyle="1" w:styleId="ListLabel272">
    <w:name w:val="ListLabel 272"/>
    <w:qFormat/>
    <w:rPr>
      <w:sz w:val="20"/>
    </w:rPr>
  </w:style>
  <w:style w:type="character" w:customStyle="1" w:styleId="ListLabel273">
    <w:name w:val="ListLabel 273"/>
    <w:qFormat/>
    <w:rPr>
      <w:rFonts w:cs="Courier New"/>
    </w:rPr>
  </w:style>
  <w:style w:type="character" w:customStyle="1" w:styleId="ListLabel274">
    <w:name w:val="ListLabel 274"/>
    <w:qFormat/>
    <w:rPr>
      <w:rFonts w:cs="Courier New"/>
    </w:rPr>
  </w:style>
  <w:style w:type="character" w:customStyle="1" w:styleId="ListLabel275">
    <w:name w:val="ListLabel 275"/>
    <w:qFormat/>
    <w:rPr>
      <w:rFonts w:cs="Courier New"/>
    </w:rPr>
  </w:style>
  <w:style w:type="character" w:customStyle="1" w:styleId="ListLabel276">
    <w:name w:val="ListLabel 276"/>
    <w:qFormat/>
    <w:rPr>
      <w:rFonts w:cs="Courier New"/>
    </w:rPr>
  </w:style>
  <w:style w:type="character" w:customStyle="1" w:styleId="ListLabel277">
    <w:name w:val="ListLabel 277"/>
    <w:qFormat/>
    <w:rPr>
      <w:rFonts w:cs="Courier New"/>
    </w:rPr>
  </w:style>
  <w:style w:type="character" w:customStyle="1" w:styleId="ListLabel278">
    <w:name w:val="ListLabel 278"/>
    <w:qFormat/>
    <w:rPr>
      <w:rFonts w:cs="Courier New"/>
    </w:rPr>
  </w:style>
  <w:style w:type="character" w:customStyle="1" w:styleId="ListLabel279">
    <w:name w:val="ListLabel 279"/>
    <w:qFormat/>
    <w:rPr>
      <w:color w:val="1155CC"/>
      <w:u w:val="single"/>
    </w:rPr>
  </w:style>
  <w:style w:type="character" w:customStyle="1" w:styleId="ListLabel280">
    <w:name w:val="ListLabel 280"/>
    <w:qFormat/>
    <w:rPr>
      <w:rFonts w:eastAsia="Times New Roman"/>
      <w:color w:val="0000FF"/>
      <w:sz w:val="24"/>
      <w:szCs w:val="24"/>
      <w:u w:val="single"/>
    </w:rPr>
  </w:style>
  <w:style w:type="character" w:customStyle="1" w:styleId="ListLabel281">
    <w:name w:val="ListLabel 281"/>
    <w:qFormat/>
  </w:style>
  <w:style w:type="character" w:customStyle="1" w:styleId="ListLabel282">
    <w:name w:val="ListLabel 282"/>
    <w:qFormat/>
    <w:rPr>
      <w:color w:val="0000FF"/>
      <w:u w:val="single"/>
    </w:rPr>
  </w:style>
  <w:style w:type="character" w:customStyle="1" w:styleId="ListLabel283">
    <w:name w:val="ListLabel 283"/>
    <w:qFormat/>
    <w:rPr>
      <w:rFonts w:ascii="Arial" w:eastAsia="Arial" w:hAnsi="Arial" w:cs="Arial"/>
      <w:color w:val="1155CC"/>
      <w:sz w:val="16"/>
      <w:szCs w:val="16"/>
      <w:u w:val="single"/>
    </w:rPr>
  </w:style>
  <w:style w:type="character" w:customStyle="1" w:styleId="ListLabel284">
    <w:name w:val="ListLabel 284"/>
    <w:qFormat/>
    <w:rPr>
      <w:i/>
    </w:rPr>
  </w:style>
  <w:style w:type="character" w:customStyle="1" w:styleId="ListLabel285">
    <w:name w:val="ListLabel 285"/>
    <w:qFormat/>
    <w:rPr>
      <w:i/>
      <w:color w:val="1155CC"/>
      <w:u w:val="single"/>
    </w:rPr>
  </w:style>
  <w:style w:type="character" w:customStyle="1" w:styleId="ListLabel286">
    <w:name w:val="ListLabel 286"/>
    <w:qFormat/>
    <w:rPr>
      <w:color w:val="0000FF"/>
      <w:sz w:val="20"/>
      <w:u w:val="single" w:color="0000FF"/>
    </w:rPr>
  </w:style>
  <w:style w:type="character" w:customStyle="1" w:styleId="ListLabel287">
    <w:name w:val="ListLabel 287"/>
    <w:qFormat/>
    <w:rPr>
      <w:color w:val="0000FF"/>
      <w:sz w:val="20"/>
      <w:u w:val="single" w:color="0000FF"/>
      <w:lang w:val="en-US"/>
    </w:rPr>
  </w:style>
  <w:style w:type="character" w:customStyle="1" w:styleId="ListLabel288">
    <w:name w:val="ListLabel 288"/>
    <w:qFormat/>
    <w:rPr>
      <w:sz w:val="20"/>
      <w:lang w:val="en-US"/>
    </w:rPr>
  </w:style>
  <w:style w:type="character" w:customStyle="1" w:styleId="ListLabel289">
    <w:name w:val="ListLabel 289"/>
    <w:qFormat/>
    <w:rPr>
      <w:color w:val="00007F"/>
      <w:u w:val="single" w:color="00007F"/>
      <w:lang w:val="fr-FR"/>
    </w:rPr>
  </w:style>
  <w:style w:type="character" w:customStyle="1" w:styleId="ListLabel290">
    <w:name w:val="ListLabel 290"/>
    <w:qFormat/>
    <w:rPr>
      <w:color w:val="00007F"/>
      <w:sz w:val="21"/>
      <w:u w:val="single" w:color="00007F"/>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Puces">
    <w:name w:val="Puces"/>
    <w:qFormat/>
    <w:rPr>
      <w:rFonts w:ascii="OpenSymbol" w:eastAsia="OpenSymbol" w:hAnsi="OpenSymbol" w:cs="OpenSymbol"/>
    </w:rPr>
  </w:style>
  <w:style w:type="character" w:customStyle="1" w:styleId="Ancredenotedefin">
    <w:name w:val="Ancre de note de fin"/>
    <w:rPr>
      <w:vertAlign w:val="superscript"/>
    </w:rPr>
  </w:style>
  <w:style w:type="character" w:customStyle="1" w:styleId="Caractresdenotedefin">
    <w:name w:val="Caractères de note de fin"/>
    <w:qFormat/>
  </w:style>
  <w:style w:type="paragraph" w:styleId="Titre">
    <w:name w:val="Title"/>
    <w:basedOn w:val="Normal"/>
    <w:next w:val="Corpsdetexte"/>
    <w:qFormat/>
    <w:pPr>
      <w:keepNext/>
      <w:keepLines/>
      <w:spacing w:before="480" w:after="120"/>
    </w:pPr>
    <w:rPr>
      <w:b/>
      <w:sz w:val="72"/>
      <w:szCs w:val="72"/>
    </w:rPr>
  </w:style>
  <w:style w:type="paragraph" w:styleId="Corpsdetexte">
    <w:name w:val="Body Text"/>
    <w:basedOn w:val="Normal"/>
    <w:link w:val="CorpsdetexteCar"/>
    <w:uiPriority w:val="1"/>
    <w:qFormat/>
    <w:rsid w:val="00773B05"/>
    <w:pPr>
      <w:spacing w:after="0" w:line="240" w:lineRule="auto"/>
    </w:pPr>
    <w:rPr>
      <w:rFonts w:ascii="Arial" w:eastAsia="Arial" w:hAnsi="Arial" w:cs="Arial"/>
      <w:color w:val="00000A"/>
      <w:sz w:val="21"/>
      <w:szCs w:val="21"/>
      <w:lang w:val="en-US" w:eastAsia="en-US" w:bidi="en-US"/>
    </w:rPr>
  </w:style>
  <w:style w:type="paragraph" w:styleId="Liste">
    <w:name w:val="List"/>
    <w:basedOn w:val="Corpsdetexte"/>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Sous-titr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Textedebulles">
    <w:name w:val="Balloon Text"/>
    <w:basedOn w:val="Normal"/>
    <w:link w:val="TextedebullesCar"/>
    <w:uiPriority w:val="99"/>
    <w:semiHidden/>
    <w:unhideWhenUsed/>
    <w:qFormat/>
    <w:rsid w:val="001D7DCD"/>
    <w:pPr>
      <w:spacing w:after="0" w:line="240" w:lineRule="auto"/>
    </w:pPr>
    <w:rPr>
      <w:rFonts w:ascii="Tahoma" w:hAnsi="Tahoma" w:cs="Tahoma"/>
      <w:sz w:val="16"/>
      <w:szCs w:val="16"/>
    </w:rPr>
  </w:style>
  <w:style w:type="paragraph" w:styleId="En-tte">
    <w:name w:val="header"/>
    <w:basedOn w:val="Normal"/>
    <w:uiPriority w:val="99"/>
    <w:unhideWhenUsed/>
    <w:rsid w:val="000B4173"/>
    <w:pPr>
      <w:tabs>
        <w:tab w:val="center" w:pos="4536"/>
        <w:tab w:val="right" w:pos="9072"/>
      </w:tabs>
      <w:spacing w:after="0" w:line="240" w:lineRule="auto"/>
    </w:pPr>
  </w:style>
  <w:style w:type="paragraph" w:styleId="Pieddepage">
    <w:name w:val="footer"/>
    <w:basedOn w:val="Normal"/>
    <w:link w:val="PieddepageCar"/>
    <w:uiPriority w:val="99"/>
    <w:unhideWhenUsed/>
    <w:rsid w:val="000B4173"/>
    <w:pPr>
      <w:tabs>
        <w:tab w:val="center" w:pos="4536"/>
        <w:tab w:val="right" w:pos="9072"/>
      </w:tabs>
      <w:spacing w:after="0" w:line="240" w:lineRule="auto"/>
    </w:pPr>
  </w:style>
  <w:style w:type="paragraph" w:styleId="Paragraphedeliste">
    <w:name w:val="List Paragraph"/>
    <w:basedOn w:val="Normal"/>
    <w:uiPriority w:val="1"/>
    <w:qFormat/>
    <w:rsid w:val="00773B05"/>
    <w:pPr>
      <w:spacing w:before="1" w:after="0" w:line="240" w:lineRule="auto"/>
      <w:ind w:left="964" w:hanging="284"/>
      <w:jc w:val="both"/>
    </w:pPr>
    <w:rPr>
      <w:rFonts w:ascii="Arial" w:eastAsia="Arial" w:hAnsi="Arial" w:cs="Arial"/>
      <w:color w:val="00000A"/>
      <w:lang w:val="en-US" w:eastAsia="en-US" w:bidi="en-US"/>
    </w:rPr>
  </w:style>
  <w:style w:type="paragraph" w:styleId="NormalWeb">
    <w:name w:val="Normal (Web)"/>
    <w:basedOn w:val="Normal"/>
    <w:uiPriority w:val="99"/>
    <w:semiHidden/>
    <w:unhideWhenUsed/>
    <w:qFormat/>
    <w:rsid w:val="00765E02"/>
    <w:pPr>
      <w:spacing w:beforeAutospacing="1" w:afterAutospacing="1" w:line="240" w:lineRule="auto"/>
    </w:pPr>
    <w:rPr>
      <w:rFonts w:ascii="Times New Roman" w:eastAsia="Times New Roman" w:hAnsi="Times New Roman" w:cs="Times New Roman"/>
      <w:color w:val="00000A"/>
      <w:sz w:val="24"/>
      <w:szCs w:val="24"/>
    </w:rPr>
  </w:style>
  <w:style w:type="paragraph" w:styleId="Sansinterligne">
    <w:name w:val="No Spacing"/>
    <w:uiPriority w:val="1"/>
    <w:qFormat/>
    <w:rsid w:val="007F0D05"/>
  </w:style>
  <w:style w:type="paragraph" w:customStyle="1" w:styleId="Contenudecadre">
    <w:name w:val="Contenu de cadre"/>
    <w:basedOn w:val="Normal"/>
    <w:qFormat/>
  </w:style>
  <w:style w:type="paragraph" w:styleId="Notedebasdepage">
    <w:name w:val="footnote text"/>
    <w:basedOn w:val="Normal"/>
  </w:style>
  <w:style w:type="paragraph" w:customStyle="1" w:styleId="Standard">
    <w:name w:val="Standard"/>
    <w:qFormat/>
    <w:pPr>
      <w:spacing w:line="200" w:lineRule="atLeast"/>
    </w:pPr>
    <w:rPr>
      <w:rFonts w:ascii="Arial" w:eastAsia="Tahoma" w:hAnsi="Arial" w:cs="Arial"/>
      <w:color w:val="FFFFFF"/>
      <w:kern w:val="2"/>
      <w:sz w:val="36"/>
      <w:szCs w:val="24"/>
    </w:rPr>
  </w:style>
  <w:style w:type="paragraph" w:customStyle="1" w:styleId="Objetavecflche">
    <w:name w:val="Objet avec flèche"/>
    <w:basedOn w:val="Standard"/>
    <w:qFormat/>
  </w:style>
  <w:style w:type="paragraph" w:customStyle="1" w:styleId="Objetavecombre">
    <w:name w:val="Objet avec ombre"/>
    <w:basedOn w:val="Standard"/>
    <w:qFormat/>
  </w:style>
  <w:style w:type="paragraph" w:customStyle="1" w:styleId="Objetsansremplissage">
    <w:name w:val="Objet sans remplissage"/>
    <w:basedOn w:val="Standard"/>
    <w:qFormat/>
  </w:style>
  <w:style w:type="paragraph" w:customStyle="1" w:styleId="Objetsansremplissageniligne">
    <w:name w:val="Objet sans remplissage ni ligne"/>
    <w:basedOn w:val="Standard"/>
    <w:qFormat/>
  </w:style>
  <w:style w:type="paragraph" w:customStyle="1" w:styleId="Corpsdetextejustifi">
    <w:name w:val="Corps de texte justifié"/>
    <w:basedOn w:val="Standard"/>
    <w:qFormat/>
  </w:style>
  <w:style w:type="paragraph" w:customStyle="1" w:styleId="Titre30">
    <w:name w:val="Titre3"/>
    <w:basedOn w:val="Standard"/>
    <w:qFormat/>
  </w:style>
  <w:style w:type="paragraph" w:customStyle="1" w:styleId="Titre40">
    <w:name w:val="Titre4"/>
    <w:basedOn w:val="Standard"/>
    <w:qFormat/>
    <w:pPr>
      <w:jc w:val="center"/>
    </w:pPr>
  </w:style>
  <w:style w:type="paragraph" w:customStyle="1" w:styleId="Titre50">
    <w:name w:val="Titre5"/>
    <w:basedOn w:val="Standard"/>
    <w:qFormat/>
    <w:pPr>
      <w:spacing w:before="57" w:after="57"/>
      <w:ind w:right="113"/>
      <w:jc w:val="center"/>
    </w:pPr>
  </w:style>
  <w:style w:type="paragraph" w:customStyle="1" w:styleId="Titre10">
    <w:name w:val="Titre1"/>
    <w:basedOn w:val="Standard"/>
    <w:qFormat/>
    <w:pPr>
      <w:spacing w:before="238" w:after="119"/>
    </w:pPr>
  </w:style>
  <w:style w:type="paragraph" w:customStyle="1" w:styleId="Titre20">
    <w:name w:val="Titre2"/>
    <w:basedOn w:val="Standard"/>
    <w:qFormat/>
    <w:pPr>
      <w:spacing w:before="238" w:after="119"/>
    </w:pPr>
  </w:style>
  <w:style w:type="paragraph" w:customStyle="1" w:styleId="Lignedecote">
    <w:name w:val="Ligne de cote"/>
    <w:basedOn w:val="Standard"/>
    <w:qFormat/>
  </w:style>
  <w:style w:type="paragraph" w:customStyle="1" w:styleId="StandardLTGliederung1">
    <w:name w:val="Standard~LT~Gliederung 1"/>
    <w:qFormat/>
    <w:pPr>
      <w:spacing w:after="283" w:line="200" w:lineRule="atLeast"/>
    </w:pPr>
    <w:rPr>
      <w:rFonts w:ascii="Arial" w:eastAsia="Tahoma" w:hAnsi="Arial" w:cs="Arial"/>
      <w:kern w:val="2"/>
      <w:sz w:val="28"/>
      <w:szCs w:val="24"/>
    </w:rPr>
  </w:style>
  <w:style w:type="paragraph" w:customStyle="1" w:styleId="StandardLTGliederung2">
    <w:name w:val="Standard~LT~Gliederung 2"/>
    <w:basedOn w:val="StandardLTGliederung1"/>
    <w:qFormat/>
    <w:pPr>
      <w:spacing w:after="227"/>
    </w:pPr>
  </w:style>
  <w:style w:type="paragraph" w:customStyle="1" w:styleId="StandardLTGliederung3">
    <w:name w:val="Standard~LT~Gliederung 3"/>
    <w:basedOn w:val="StandardLTGliederung2"/>
    <w:qFormat/>
    <w:pPr>
      <w:spacing w:after="170"/>
    </w:pPr>
  </w:style>
  <w:style w:type="paragraph" w:customStyle="1" w:styleId="StandardLTGliederung4">
    <w:name w:val="Standard~LT~Gliederung 4"/>
    <w:basedOn w:val="StandardLTGliederung3"/>
    <w:qFormat/>
    <w:pPr>
      <w:spacing w:after="113"/>
    </w:pPr>
  </w:style>
  <w:style w:type="paragraph" w:customStyle="1" w:styleId="StandardLTGliederung5">
    <w:name w:val="Standard~LT~Gliederung 5"/>
    <w:basedOn w:val="StandardLTGliederung4"/>
    <w:qFormat/>
    <w:pPr>
      <w:spacing w:after="57"/>
    </w:pPr>
    <w:rPr>
      <w:sz w:val="40"/>
    </w:rPr>
  </w:style>
  <w:style w:type="paragraph" w:customStyle="1" w:styleId="StandardLTGliederung6">
    <w:name w:val="Standard~LT~Gliederung 6"/>
    <w:basedOn w:val="StandardLTGliederung5"/>
    <w:qFormat/>
  </w:style>
  <w:style w:type="paragraph" w:customStyle="1" w:styleId="StandardLTGliederung7">
    <w:name w:val="Standard~LT~Gliederung 7"/>
    <w:basedOn w:val="StandardLTGliederung6"/>
    <w:qFormat/>
  </w:style>
  <w:style w:type="paragraph" w:customStyle="1" w:styleId="StandardLTGliederung8">
    <w:name w:val="Standard~LT~Gliederung 8"/>
    <w:basedOn w:val="StandardLTGliederung7"/>
    <w:qFormat/>
  </w:style>
  <w:style w:type="paragraph" w:customStyle="1" w:styleId="StandardLTGliederung9">
    <w:name w:val="Standard~LT~Gliederung 9"/>
    <w:basedOn w:val="StandardLTGliederung8"/>
    <w:qFormat/>
  </w:style>
  <w:style w:type="paragraph" w:customStyle="1" w:styleId="StandardLTTitel">
    <w:name w:val="Standard~LT~Titel"/>
    <w:qFormat/>
    <w:pPr>
      <w:spacing w:line="200" w:lineRule="atLeast"/>
    </w:pPr>
    <w:rPr>
      <w:rFonts w:ascii="Arial" w:eastAsia="Tahoma" w:hAnsi="Arial" w:cs="Arial"/>
      <w:kern w:val="2"/>
      <w:sz w:val="28"/>
      <w:szCs w:val="24"/>
    </w:rPr>
  </w:style>
  <w:style w:type="paragraph" w:customStyle="1" w:styleId="StandardLTUntertitel">
    <w:name w:val="Standard~LT~Untertitel"/>
    <w:qFormat/>
    <w:pPr>
      <w:jc w:val="center"/>
    </w:pPr>
    <w:rPr>
      <w:rFonts w:ascii="Arial" w:eastAsia="Tahoma" w:hAnsi="Arial" w:cs="Arial"/>
      <w:color w:val="FFFFFF"/>
      <w:kern w:val="2"/>
      <w:sz w:val="64"/>
      <w:szCs w:val="24"/>
    </w:rPr>
  </w:style>
  <w:style w:type="paragraph" w:customStyle="1" w:styleId="StandardLTNotizen">
    <w:name w:val="Standard~LT~Notizen"/>
    <w:qFormat/>
    <w:pPr>
      <w:ind w:left="340" w:hanging="340"/>
    </w:pPr>
    <w:rPr>
      <w:rFonts w:ascii="Arial" w:eastAsia="Tahoma" w:hAnsi="Arial" w:cs="Arial"/>
      <w:color w:val="FFFFFF"/>
      <w:kern w:val="2"/>
      <w:sz w:val="40"/>
      <w:szCs w:val="24"/>
    </w:rPr>
  </w:style>
  <w:style w:type="paragraph" w:customStyle="1" w:styleId="StandardLTHintergrundobjekte">
    <w:name w:val="Standard~LT~Hintergrundobjekte"/>
    <w:qFormat/>
    <w:rPr>
      <w:rFonts w:ascii="Times New Roman" w:eastAsia="Tahoma" w:hAnsi="Times New Roman" w:cs="Arial"/>
      <w:kern w:val="2"/>
      <w:sz w:val="24"/>
      <w:szCs w:val="24"/>
    </w:rPr>
  </w:style>
  <w:style w:type="paragraph" w:customStyle="1" w:styleId="StandardLTHintergrund">
    <w:name w:val="Standard~LT~Hintergrund"/>
    <w:qFormat/>
    <w:rPr>
      <w:rFonts w:ascii="Times New Roman" w:eastAsia="Tahoma" w:hAnsi="Times New Roman" w:cs="Arial"/>
      <w:kern w:val="2"/>
      <w:sz w:val="24"/>
      <w:szCs w:val="24"/>
    </w:rPr>
  </w:style>
  <w:style w:type="paragraph" w:customStyle="1" w:styleId="default">
    <w:name w:val="default"/>
    <w:qFormat/>
    <w:pPr>
      <w:spacing w:line="200" w:lineRule="atLeast"/>
    </w:pPr>
    <w:rPr>
      <w:rFonts w:ascii="Arial" w:eastAsia="Tahoma" w:hAnsi="Arial" w:cs="Arial"/>
      <w:color w:val="FFFFFF"/>
      <w:kern w:val="2"/>
      <w:sz w:val="36"/>
      <w:szCs w:val="24"/>
    </w:rPr>
  </w:style>
  <w:style w:type="paragraph" w:customStyle="1" w:styleId="blue1">
    <w:name w:val="blue1"/>
    <w:basedOn w:val="default"/>
    <w:qFormat/>
  </w:style>
  <w:style w:type="paragraph" w:customStyle="1" w:styleId="blue2">
    <w:name w:val="blue2"/>
    <w:basedOn w:val="default"/>
    <w:qFormat/>
  </w:style>
  <w:style w:type="paragraph" w:customStyle="1" w:styleId="blue3">
    <w:name w:val="blue3"/>
    <w:basedOn w:val="default"/>
    <w:qFormat/>
  </w:style>
  <w:style w:type="paragraph" w:customStyle="1" w:styleId="bw1">
    <w:name w:val="bw1"/>
    <w:basedOn w:val="default"/>
    <w:qFormat/>
  </w:style>
  <w:style w:type="paragraph" w:customStyle="1" w:styleId="bw2">
    <w:name w:val="bw2"/>
    <w:basedOn w:val="default"/>
    <w:qFormat/>
  </w:style>
  <w:style w:type="paragraph" w:customStyle="1" w:styleId="bw3">
    <w:name w:val="bw3"/>
    <w:basedOn w:val="default"/>
    <w:qFormat/>
  </w:style>
  <w:style w:type="paragraph" w:customStyle="1" w:styleId="orange1">
    <w:name w:val="orange1"/>
    <w:basedOn w:val="default"/>
    <w:qFormat/>
  </w:style>
  <w:style w:type="paragraph" w:customStyle="1" w:styleId="orange2">
    <w:name w:val="orange2"/>
    <w:basedOn w:val="default"/>
    <w:qFormat/>
  </w:style>
  <w:style w:type="paragraph" w:customStyle="1" w:styleId="orange3">
    <w:name w:val="orange3"/>
    <w:basedOn w:val="default"/>
    <w:qFormat/>
  </w:style>
  <w:style w:type="paragraph" w:customStyle="1" w:styleId="turquise1">
    <w:name w:val="turquise1"/>
    <w:basedOn w:val="default"/>
    <w:qFormat/>
  </w:style>
  <w:style w:type="paragraph" w:customStyle="1" w:styleId="turquise2">
    <w:name w:val="turquise2"/>
    <w:basedOn w:val="default"/>
    <w:qFormat/>
  </w:style>
  <w:style w:type="paragraph" w:customStyle="1" w:styleId="turquise3">
    <w:name w:val="turquise3"/>
    <w:basedOn w:val="default"/>
    <w:qFormat/>
  </w:style>
  <w:style w:type="paragraph" w:customStyle="1" w:styleId="gray1">
    <w:name w:val="gray1"/>
    <w:basedOn w:val="default"/>
    <w:qFormat/>
  </w:style>
  <w:style w:type="paragraph" w:customStyle="1" w:styleId="gray2">
    <w:name w:val="gray2"/>
    <w:basedOn w:val="default"/>
    <w:qFormat/>
  </w:style>
  <w:style w:type="paragraph" w:customStyle="1" w:styleId="gray3">
    <w:name w:val="gray3"/>
    <w:basedOn w:val="default"/>
    <w:qFormat/>
  </w:style>
  <w:style w:type="paragraph" w:customStyle="1" w:styleId="sun1">
    <w:name w:val="sun1"/>
    <w:basedOn w:val="default"/>
    <w:qFormat/>
  </w:style>
  <w:style w:type="paragraph" w:customStyle="1" w:styleId="sun2">
    <w:name w:val="sun2"/>
    <w:basedOn w:val="default"/>
    <w:qFormat/>
  </w:style>
  <w:style w:type="paragraph" w:customStyle="1" w:styleId="sun3">
    <w:name w:val="sun3"/>
    <w:basedOn w:val="default"/>
    <w:qFormat/>
  </w:style>
  <w:style w:type="paragraph" w:customStyle="1" w:styleId="earth1">
    <w:name w:val="earth1"/>
    <w:basedOn w:val="default"/>
    <w:qFormat/>
  </w:style>
  <w:style w:type="paragraph" w:customStyle="1" w:styleId="earth2">
    <w:name w:val="earth2"/>
    <w:basedOn w:val="default"/>
    <w:qFormat/>
  </w:style>
  <w:style w:type="paragraph" w:customStyle="1" w:styleId="earth3">
    <w:name w:val="earth3"/>
    <w:basedOn w:val="default"/>
    <w:qFormat/>
  </w:style>
  <w:style w:type="paragraph" w:customStyle="1" w:styleId="green1">
    <w:name w:val="green1"/>
    <w:basedOn w:val="default"/>
    <w:qFormat/>
  </w:style>
  <w:style w:type="paragraph" w:customStyle="1" w:styleId="green2">
    <w:name w:val="green2"/>
    <w:basedOn w:val="default"/>
    <w:qFormat/>
  </w:style>
  <w:style w:type="paragraph" w:customStyle="1" w:styleId="green3">
    <w:name w:val="green3"/>
    <w:basedOn w:val="default"/>
    <w:qFormat/>
  </w:style>
  <w:style w:type="paragraph" w:customStyle="1" w:styleId="seetang1">
    <w:name w:val="seetang1"/>
    <w:basedOn w:val="default"/>
    <w:qFormat/>
  </w:style>
  <w:style w:type="paragraph" w:customStyle="1" w:styleId="seetang2">
    <w:name w:val="seetang2"/>
    <w:basedOn w:val="default"/>
    <w:qFormat/>
  </w:style>
  <w:style w:type="paragraph" w:customStyle="1" w:styleId="seetang3">
    <w:name w:val="seetang3"/>
    <w:basedOn w:val="default"/>
    <w:qFormat/>
  </w:style>
  <w:style w:type="paragraph" w:customStyle="1" w:styleId="lightblue1">
    <w:name w:val="lightblue1"/>
    <w:basedOn w:val="default"/>
    <w:qFormat/>
  </w:style>
  <w:style w:type="paragraph" w:customStyle="1" w:styleId="lightblue2">
    <w:name w:val="lightblue2"/>
    <w:basedOn w:val="default"/>
    <w:qFormat/>
  </w:style>
  <w:style w:type="paragraph" w:customStyle="1" w:styleId="lightblue3">
    <w:name w:val="lightblue3"/>
    <w:basedOn w:val="default"/>
    <w:qFormat/>
  </w:style>
  <w:style w:type="paragraph" w:customStyle="1" w:styleId="yellow1">
    <w:name w:val="yellow1"/>
    <w:basedOn w:val="default"/>
    <w:qFormat/>
  </w:style>
  <w:style w:type="paragraph" w:customStyle="1" w:styleId="yellow2">
    <w:name w:val="yellow2"/>
    <w:basedOn w:val="default"/>
    <w:qFormat/>
  </w:style>
  <w:style w:type="paragraph" w:customStyle="1" w:styleId="yellow3">
    <w:name w:val="yellow3"/>
    <w:basedOn w:val="default"/>
    <w:qFormat/>
  </w:style>
  <w:style w:type="paragraph" w:customStyle="1" w:styleId="Objetsdarrire-plan">
    <w:name w:val="Objets d'arrière-plan"/>
    <w:qFormat/>
    <w:rPr>
      <w:rFonts w:ascii="Times New Roman" w:eastAsia="Tahoma" w:hAnsi="Times New Roman" w:cs="Arial"/>
      <w:kern w:val="2"/>
      <w:sz w:val="24"/>
      <w:szCs w:val="24"/>
    </w:rPr>
  </w:style>
  <w:style w:type="paragraph" w:customStyle="1" w:styleId="Arrire-plan">
    <w:name w:val="Arrière-plan"/>
    <w:qFormat/>
    <w:rPr>
      <w:rFonts w:ascii="Times New Roman" w:eastAsia="Tahoma" w:hAnsi="Times New Roman" w:cs="Arial"/>
      <w:kern w:val="2"/>
      <w:sz w:val="24"/>
      <w:szCs w:val="24"/>
    </w:rPr>
  </w:style>
  <w:style w:type="paragraph" w:customStyle="1" w:styleId="Notes">
    <w:name w:val="Notes"/>
    <w:qFormat/>
    <w:pPr>
      <w:ind w:left="340" w:hanging="340"/>
    </w:pPr>
    <w:rPr>
      <w:rFonts w:ascii="Arial" w:eastAsia="Tahoma" w:hAnsi="Arial" w:cs="Arial"/>
      <w:color w:val="FFFFFF"/>
      <w:kern w:val="2"/>
      <w:sz w:val="40"/>
      <w:szCs w:val="24"/>
    </w:rPr>
  </w:style>
  <w:style w:type="paragraph" w:customStyle="1" w:styleId="Plan1">
    <w:name w:val="Plan 1"/>
    <w:qFormat/>
    <w:pPr>
      <w:spacing w:after="283" w:line="200" w:lineRule="atLeast"/>
    </w:pPr>
    <w:rPr>
      <w:rFonts w:ascii="Arial" w:eastAsia="Tahoma" w:hAnsi="Arial" w:cs="Arial"/>
      <w:kern w:val="2"/>
      <w:sz w:val="28"/>
      <w:szCs w:val="24"/>
    </w:rPr>
  </w:style>
  <w:style w:type="paragraph" w:customStyle="1" w:styleId="Plan2">
    <w:name w:val="Plan 2"/>
    <w:basedOn w:val="Plan1"/>
    <w:qFormat/>
    <w:pPr>
      <w:spacing w:after="227"/>
    </w:pPr>
  </w:style>
  <w:style w:type="paragraph" w:customStyle="1" w:styleId="Plan3">
    <w:name w:val="Plan 3"/>
    <w:basedOn w:val="Plan2"/>
    <w:qFormat/>
    <w:pPr>
      <w:spacing w:after="170"/>
    </w:pPr>
  </w:style>
  <w:style w:type="paragraph" w:customStyle="1" w:styleId="Plan4">
    <w:name w:val="Plan 4"/>
    <w:basedOn w:val="Plan3"/>
    <w:qFormat/>
    <w:pPr>
      <w:spacing w:after="113"/>
    </w:pPr>
  </w:style>
  <w:style w:type="paragraph" w:customStyle="1" w:styleId="Plan5">
    <w:name w:val="Plan 5"/>
    <w:basedOn w:val="Plan4"/>
    <w:qFormat/>
    <w:pPr>
      <w:spacing w:after="57"/>
    </w:pPr>
    <w:rPr>
      <w:sz w:val="40"/>
    </w:rPr>
  </w:style>
  <w:style w:type="paragraph" w:customStyle="1" w:styleId="Plan6">
    <w:name w:val="Plan 6"/>
    <w:basedOn w:val="Plan5"/>
    <w:qFormat/>
  </w:style>
  <w:style w:type="paragraph" w:customStyle="1" w:styleId="Plan7">
    <w:name w:val="Plan 7"/>
    <w:basedOn w:val="Plan6"/>
    <w:qFormat/>
  </w:style>
  <w:style w:type="paragraph" w:customStyle="1" w:styleId="Plan8">
    <w:name w:val="Plan 8"/>
    <w:basedOn w:val="Plan7"/>
    <w:qFormat/>
  </w:style>
  <w:style w:type="paragraph" w:customStyle="1" w:styleId="Plan9">
    <w:name w:val="Plan 9"/>
    <w:basedOn w:val="Plan8"/>
    <w:qFormat/>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uiPriority w:val="59"/>
    <w:rsid w:val="00923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92C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chlorofil.fr/diplomes-et-referentiels/formations-et-diplomes/2nde-professionnelle/conseil-vente.html" TargetMode="External"/><Relationship Id="rId39" Type="http://schemas.openxmlformats.org/officeDocument/2006/relationships/hyperlink" Target="http://www.europe-entomophagie.com/fr/content/14-Apports-nutritionnels-des-insectes-comestibles" TargetMode="External"/><Relationship Id="rId21" Type="http://schemas.openxmlformats.org/officeDocument/2006/relationships/hyperlink" Target="http://media.education.gouv.fr/file/special_4/73/5/sciences_economiques_sociales_143735.pdf" TargetMode="External"/><Relationship Id="rId34" Type="http://schemas.openxmlformats.org/officeDocument/2006/relationships/hyperlink" Target="http://www.succes-marketing.com/management/analyse-marche/analyse-swot" TargetMode="External"/><Relationship Id="rId42" Type="http://schemas.openxmlformats.org/officeDocument/2006/relationships/hyperlink" Target="http://www.economie.gouv.fr/dgccrf/Publications/Vie-pratique/Fiches-pratiques/Etiquetage-des-denrees-alimentaires" TargetMode="External"/><Relationship Id="rId47" Type="http://schemas.openxmlformats.org/officeDocument/2006/relationships/hyperlink" Target="http://www.quelleenergie.fr/economies-energie/" TargetMode="External"/><Relationship Id="rId50" Type="http://schemas.openxmlformats.org/officeDocument/2006/relationships/hyperlink" Target="http://www.quelleenergie.fr/economies-energie/chauffe-eau-solaire/" TargetMode="External"/><Relationship Id="rId55" Type="http://schemas.openxmlformats.org/officeDocument/2006/relationships/hyperlink" Target="http://www.quelleenergie.fr/economies-energie/panneaux-solaires-photovoltaiques/" TargetMode="External"/><Relationship Id="rId63" Type="http://schemas.openxmlformats.org/officeDocument/2006/relationships/hyperlink" Target="http://www.insecteo.com/" TargetMode="External"/><Relationship Id="rId68" Type="http://schemas.openxmlformats.org/officeDocument/2006/relationships/image" Target="media/image18.pn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chlorofil.fr/diplomes-et-referentiels/formations-et-diplomes/2nde-professionnelle/services-aux-personnes-et-aux-territoires.html" TargetMode="External"/><Relationship Id="rId11" Type="http://schemas.openxmlformats.org/officeDocument/2006/relationships/hyperlink" Target="http://microcox.pagesperso-orange.fr/clef_generale.htm" TargetMode="External"/><Relationship Id="rId24" Type="http://schemas.openxmlformats.org/officeDocument/2006/relationships/hyperlink" Target="http://www.chlorofil.fr/diplomes-et-referentiels/formations-et-diplomes/2nde-professionnelle.html" TargetMode="External"/><Relationship Id="rId32" Type="http://schemas.openxmlformats.org/officeDocument/2006/relationships/image" Target="media/image11.png"/><Relationship Id="rId37" Type="http://schemas.openxmlformats.org/officeDocument/2006/relationships/image" Target="media/image12.png"/><Relationship Id="rId40" Type="http://schemas.openxmlformats.org/officeDocument/2006/relationships/hyperlink" Target="http://www.insectescomestibles.fr/content/category/5-insectes-elevage" TargetMode="External"/><Relationship Id="rId45" Type="http://schemas.openxmlformats.org/officeDocument/2006/relationships/hyperlink" Target="http://decrypterlenergie.org/les-energies-renouvelables-coutent-elles-trop-cher" TargetMode="External"/><Relationship Id="rId53" Type="http://schemas.openxmlformats.org/officeDocument/2006/relationships/hyperlink" Target="http://www.quelleenergie.fr/economies-energie/eolienne-domestique/" TargetMode="External"/><Relationship Id="rId58" Type="http://schemas.openxmlformats.org/officeDocument/2006/relationships/hyperlink" Target="http://jenlab.iut-laval.univ-lemans.fr/" TargetMode="External"/><Relationship Id="rId66" Type="http://schemas.openxmlformats.org/officeDocument/2006/relationships/image" Target="media/image17.png"/><Relationship Id="rId74" Type="http://schemas.openxmlformats.org/officeDocument/2006/relationships/hyperlink" Target="https://www.amazon.fr/Safari-Insectes-695304-collection-peints/dp/B000GYZ3Q6/ref=pd_sim_21_2?_encoding=UTF8&amp;psc=1&amp;refRID=HT2KPAAMB9B8KDB5QVX2"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micronutris.com/fr/boutique-en-ligne"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www.chlorofil.fr/diplomes-et-referentiels/formations-et-diplomes/2nde-gt.html" TargetMode="External"/><Relationship Id="rId44" Type="http://schemas.openxmlformats.org/officeDocument/2006/relationships/hyperlink" Target="http://www.japprends-lenergie.fr/ressources/les-ressources/par-type/fiche-activite" TargetMode="External"/><Relationship Id="rId52" Type="http://schemas.openxmlformats.org/officeDocument/2006/relationships/hyperlink" Target="http://www.quelleenergie.fr/economies-energie/eolienne-domestique/" TargetMode="External"/><Relationship Id="rId60" Type="http://schemas.openxmlformats.org/officeDocument/2006/relationships/hyperlink" Target="http://insectemme.cluster020.hosting.ovh.net/fr/" TargetMode="External"/><Relationship Id="rId65" Type="http://schemas.openxmlformats.org/officeDocument/2006/relationships/image" Target="media/image16.png"/><Relationship Id="rId73" Type="http://schemas.openxmlformats.org/officeDocument/2006/relationships/hyperlink" Target="http://www.dalbe.fr/196-supports-a-decorer"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media.education.gouv.fr/file/special_4/73/7/economie_gestion_143737.pdf" TargetMode="External"/><Relationship Id="rId27" Type="http://schemas.openxmlformats.org/officeDocument/2006/relationships/hyperlink" Target="http://www.chlorofil.fr/diplomes-et-referentiels/formations-et-diplomes/2nde-professionnelle/nature-jardins-paysage-foret.html" TargetMode="External"/><Relationship Id="rId30" Type="http://schemas.openxmlformats.org/officeDocument/2006/relationships/hyperlink" Target="http://www.chlorofil.fr/diplomes-et-referentiels/formations-et-diplomes/2nde-professionnelle/technicien-en-experimentation-animale.html" TargetMode="External"/><Relationship Id="rId35" Type="http://schemas.openxmlformats.org/officeDocument/2006/relationships/hyperlink" Target="http://www.marketing-strategie.fr/2010/05/15/10-conseils-pour-reussir-lanalyse-s-w-o-t/" TargetMode="External"/><Relationship Id="rId43" Type="http://schemas.openxmlformats.org/officeDocument/2006/relationships/hyperlink" Target="http://www.energies-renouvelables.org/" TargetMode="External"/><Relationship Id="rId48" Type="http://schemas.openxmlformats.org/officeDocument/2006/relationships/hyperlink" Target="http://www.quelleenergie.fr/economies-energie/chauffe-eau-thermodynamique/" TargetMode="External"/><Relationship Id="rId56" Type="http://schemas.openxmlformats.org/officeDocument/2006/relationships/image" Target="media/image13.png"/><Relationship Id="rId64" Type="http://schemas.openxmlformats.org/officeDocument/2006/relationships/image" Target="media/image15.png"/><Relationship Id="rId69" Type="http://schemas.openxmlformats.org/officeDocument/2006/relationships/hyperlink" Target="http://www.jeulin.fr/set-energies-renouvelables-lego-education-184052.html" TargetMode="External"/><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quelleenergie.fr/economies-energie/chauffe-eau-solaire/" TargetMode="External"/><Relationship Id="rId72"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chlorofil.fr/diplomes-et-referentiels/formations-et-diplomes/2nde-professionnelle/alimentation-bio-industries-et-laboratoire.html" TargetMode="External"/><Relationship Id="rId33" Type="http://schemas.openxmlformats.org/officeDocument/2006/relationships/hyperlink" Target="http://www.les-grandes-techniques-de-vente.fr/analyse-swot-matrice-exemple/" TargetMode="External"/><Relationship Id="rId38" Type="http://schemas.openxmlformats.org/officeDocument/2006/relationships/hyperlink" Target="http://www.europe-entomophagie.com/fr/insectes-deshydrates/89-sauterelles-grillees.html" TargetMode="External"/><Relationship Id="rId46" Type="http://schemas.openxmlformats.org/officeDocument/2006/relationships/hyperlink" Target="http://www.quelleenergie.fr/economies-energie/" TargetMode="External"/><Relationship Id="rId59" Type="http://schemas.openxmlformats.org/officeDocument/2006/relationships/hyperlink" Target="https://www.amazon.fr/Cofalu-KimPlay-voyage-Boite-Jetons/dp/B000NJLZTI/ref=sr_1_1?s=toys&amp;ie=UTF8&amp;qid=1484303166&amp;sr=1-1&amp;keywords=jetons" TargetMode="External"/><Relationship Id="rId67" Type="http://schemas.openxmlformats.org/officeDocument/2006/relationships/hyperlink" Target="http://www.seton.fr/luxmetre-thermometre-hygrometre-anemometre.html" TargetMode="External"/><Relationship Id="rId20" Type="http://schemas.openxmlformats.org/officeDocument/2006/relationships/hyperlink" Target="http://eduscol.education.fr/pid24316/programmes-seconde-generale-technologique.html" TargetMode="External"/><Relationship Id="rId41" Type="http://schemas.openxmlformats.org/officeDocument/2006/relationships/hyperlink" Target="https://drive.google.com/drive/folders/0B6J75kmqnSWCfjZqMXlHY3J0RHBfaURWSFFDa19jNXAwaHlSQnZQMUd4bGlkVTQ4Nm5BekE" TargetMode="External"/><Relationship Id="rId54" Type="http://schemas.openxmlformats.org/officeDocument/2006/relationships/hyperlink" Target="http://www.quelleenergie.fr/economies-energie/panneaux-solaires-photovoltaiques/" TargetMode="External"/><Relationship Id="rId62" Type="http://schemas.openxmlformats.org/officeDocument/2006/relationships/hyperlink" Target="http://www.crokfun.com/6-insectes-comestibles" TargetMode="External"/><Relationship Id="rId70" Type="http://schemas.openxmlformats.org/officeDocument/2006/relationships/hyperlink" Target="https://www.amazon.fr/Horizon-kit-d&#233;couverte-&#233;nergies-renouvelables/dp/B004CR37HK" TargetMode="External"/><Relationship Id="rId75" Type="http://schemas.openxmlformats.org/officeDocument/2006/relationships/hyperlink" Target="https://fr.pinterest.com/explore/cr&#233;ation-d'emballage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chlorofil.fr/diplomes-et-referentiels.html" TargetMode="External"/><Relationship Id="rId28" Type="http://schemas.openxmlformats.org/officeDocument/2006/relationships/hyperlink" Target="http://www.chlorofil.fr/diplomes-et-referentiels/formations-et-diplomes/2nde-professionnelle/productions.html" TargetMode="External"/><Relationship Id="rId36" Type="http://schemas.openxmlformats.org/officeDocument/2006/relationships/hyperlink" Target="http://methodoc.univ-rennes2.fr/content.php?pid=105695&amp;sid=1217951" TargetMode="External"/><Relationship Id="rId49" Type="http://schemas.openxmlformats.org/officeDocument/2006/relationships/hyperlink" Target="http://www.quelleenergie.fr/economies-energie/chauffe-eau-thermodynamique/" TargetMode="External"/><Relationship Id="rId57" Type="http://schemas.openxmlformats.org/officeDocument/2006/relationships/image" Target="media/image14.png"/></Relationships>
</file>

<file path=word/_rels/foot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61C5-CCEA-413E-A250-7BAFDDB18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46</Pages>
  <Words>10130</Words>
  <Characters>55715</Characters>
  <Application>Microsoft Office Word</Application>
  <DocSecurity>0</DocSecurity>
  <Lines>464</Lines>
  <Paragraphs>131</Paragraphs>
  <ScaleCrop>false</ScaleCrop>
  <HeadingPairs>
    <vt:vector size="2" baseType="variant">
      <vt:variant>
        <vt:lpstr>Titre</vt:lpstr>
      </vt:variant>
      <vt:variant>
        <vt:i4>1</vt:i4>
      </vt:variant>
    </vt:vector>
  </HeadingPairs>
  <TitlesOfParts>
    <vt:vector size="1" baseType="lpstr">
      <vt:lpstr/>
    </vt:vector>
  </TitlesOfParts>
  <Company>ENS de Lyon</Company>
  <LinksUpToDate>false</LinksUpToDate>
  <CharactersWithSpaces>65714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Rabatel Jean pierre</dc:creator>
  <cp:lastModifiedBy>Rabatel Jean pierre</cp:lastModifiedBy>
  <cp:revision>3</cp:revision>
  <dcterms:created xsi:type="dcterms:W3CDTF">2018-09-04T08:52:00Z</dcterms:created>
  <dcterms:modified xsi:type="dcterms:W3CDTF">2018-09-04T09:39:00Z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ENS de Lyon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